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8C5" w:rsidRDefault="002978C5">
      <w:pPr>
        <w:rPr>
          <w:sz w:val="2"/>
          <w:szCs w:val="2"/>
        </w:rPr>
      </w:pPr>
    </w:p>
    <w:p w:rsidR="002978C5" w:rsidRDefault="00D11E8E">
      <w:pPr>
        <w:framePr w:wrap="around" w:vAnchor="page" w:hAnchor="page" w:x="5807" w:y="716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23900" cy="657225"/>
            <wp:effectExtent l="0" t="0" r="0" b="9525"/>
            <wp:docPr id="1" name="Рисунок 1" descr="C:\Users\GROMOV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MOV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8C5" w:rsidRDefault="00F5696B">
      <w:pPr>
        <w:pStyle w:val="10"/>
        <w:framePr w:w="5501" w:h="1200" w:hRule="exact" w:wrap="around" w:vAnchor="page" w:hAnchor="page" w:x="3628" w:y="1675"/>
        <w:shd w:val="clear" w:color="auto" w:fill="auto"/>
        <w:spacing w:before="0"/>
      </w:pPr>
      <w:bookmarkStart w:id="0" w:name="bookmark0"/>
      <w:r>
        <w:t>ГУБЕРНАТОР ТОМСКОЙ ОБЛАСТИ РАСПОРЯЖЕНИЕ</w:t>
      </w:r>
      <w:bookmarkEnd w:id="0"/>
    </w:p>
    <w:p w:rsidR="002978C5" w:rsidRDefault="00F5696B">
      <w:pPr>
        <w:pStyle w:val="11"/>
        <w:framePr w:wrap="around" w:vAnchor="page" w:hAnchor="page" w:x="1689" w:y="3332"/>
        <w:shd w:val="clear" w:color="auto" w:fill="auto"/>
        <w:spacing w:line="240" w:lineRule="exact"/>
        <w:ind w:left="20"/>
      </w:pPr>
      <w:r>
        <w:t>10.09.2018</w:t>
      </w:r>
    </w:p>
    <w:p w:rsidR="002978C5" w:rsidRDefault="00F5696B">
      <w:pPr>
        <w:pStyle w:val="11"/>
        <w:framePr w:wrap="around" w:vAnchor="page" w:hAnchor="page" w:x="9676" w:y="3332"/>
        <w:shd w:val="clear" w:color="auto" w:fill="auto"/>
        <w:spacing w:line="240" w:lineRule="exact"/>
        <w:ind w:left="100"/>
      </w:pPr>
      <w:r>
        <w:t>№ 242-р</w:t>
      </w: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D11E8E" w:rsidRDefault="00F5696B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  <w:bookmarkStart w:id="1" w:name="_GoBack"/>
      <w:r w:rsidRPr="00D11E8E">
        <w:rPr>
          <w:sz w:val="26"/>
          <w:szCs w:val="26"/>
        </w:rPr>
        <w:t>О внесении изменений в распоряжение Губернатора</w:t>
      </w:r>
      <w:r w:rsidR="00843195">
        <w:rPr>
          <w:sz w:val="26"/>
          <w:szCs w:val="26"/>
          <w:lang w:val="ru-RU"/>
        </w:rPr>
        <w:t xml:space="preserve"> </w:t>
      </w:r>
      <w:r w:rsidRPr="00D11E8E">
        <w:rPr>
          <w:sz w:val="26"/>
          <w:szCs w:val="26"/>
        </w:rPr>
        <w:t>Томской области от 29.06.2017 № 148-р</w:t>
      </w:r>
      <w:bookmarkEnd w:id="1"/>
    </w:p>
    <w:p w:rsidR="00D11E8E" w:rsidRPr="00D11E8E" w:rsidRDefault="00D11E8E" w:rsidP="00D11E8E">
      <w:pPr>
        <w:pStyle w:val="11"/>
        <w:shd w:val="clear" w:color="auto" w:fill="auto"/>
        <w:spacing w:line="302" w:lineRule="exact"/>
        <w:ind w:left="1761" w:right="1896"/>
        <w:jc w:val="center"/>
        <w:rPr>
          <w:sz w:val="26"/>
          <w:szCs w:val="26"/>
          <w:lang w:val="ru-RU"/>
        </w:rPr>
      </w:pPr>
    </w:p>
    <w:p w:rsidR="002978C5" w:rsidRPr="00D11E8E" w:rsidRDefault="00F5696B" w:rsidP="00D11E8E">
      <w:pPr>
        <w:pStyle w:val="11"/>
        <w:shd w:val="clear" w:color="auto" w:fill="auto"/>
        <w:spacing w:line="298" w:lineRule="exact"/>
        <w:ind w:left="20" w:right="160" w:firstLine="720"/>
        <w:jc w:val="both"/>
        <w:rPr>
          <w:sz w:val="26"/>
          <w:szCs w:val="26"/>
        </w:rPr>
      </w:pPr>
      <w:r w:rsidRPr="00D11E8E">
        <w:rPr>
          <w:sz w:val="26"/>
          <w:szCs w:val="26"/>
        </w:rPr>
        <w:t>Внести в распоряжение Губернатора Томской области от 29.06.2017 № 148-р</w:t>
      </w:r>
      <w:r w:rsidR="00D11E8E">
        <w:rPr>
          <w:sz w:val="26"/>
          <w:szCs w:val="26"/>
          <w:lang w:val="ru-RU"/>
        </w:rPr>
        <w:t xml:space="preserve"> </w:t>
      </w:r>
      <w:r w:rsidRPr="00D11E8E">
        <w:rPr>
          <w:sz w:val="26"/>
          <w:szCs w:val="26"/>
        </w:rPr>
        <w:t>«Об организации пилотной эксплуатации типового облачного решения,</w:t>
      </w:r>
      <w:r w:rsidR="00D11E8E">
        <w:rPr>
          <w:sz w:val="26"/>
          <w:szCs w:val="26"/>
          <w:lang w:val="ru-RU"/>
        </w:rPr>
        <w:t xml:space="preserve"> </w:t>
      </w:r>
      <w:r w:rsidRPr="00D11E8E">
        <w:rPr>
          <w:sz w:val="26"/>
          <w:szCs w:val="26"/>
        </w:rPr>
        <w:t>обеспечивающего автоматизацию основных процессов при реализации</w:t>
      </w:r>
      <w:r w:rsidR="00D11E8E">
        <w:rPr>
          <w:sz w:val="26"/>
          <w:szCs w:val="26"/>
          <w:lang w:val="ru-RU"/>
        </w:rPr>
        <w:t xml:space="preserve"> </w:t>
      </w:r>
      <w:r w:rsidRPr="00D11E8E">
        <w:rPr>
          <w:sz w:val="26"/>
          <w:szCs w:val="26"/>
        </w:rPr>
        <w:t>контрольно-надзорных функций, на территории Томской области» следующие</w:t>
      </w:r>
      <w:r w:rsidR="00D11E8E">
        <w:rPr>
          <w:sz w:val="26"/>
          <w:szCs w:val="26"/>
          <w:lang w:val="ru-RU"/>
        </w:rPr>
        <w:t xml:space="preserve"> </w:t>
      </w:r>
      <w:r w:rsidRPr="00D11E8E">
        <w:rPr>
          <w:sz w:val="26"/>
          <w:szCs w:val="26"/>
        </w:rPr>
        <w:t>изменения:</w:t>
      </w:r>
    </w:p>
    <w:p w:rsidR="002978C5" w:rsidRPr="00D11E8E" w:rsidRDefault="00F5696B" w:rsidP="00D11E8E">
      <w:pPr>
        <w:pStyle w:val="11"/>
        <w:numPr>
          <w:ilvl w:val="0"/>
          <w:numId w:val="1"/>
        </w:numPr>
        <w:shd w:val="clear" w:color="auto" w:fill="auto"/>
        <w:tabs>
          <w:tab w:val="left" w:pos="970"/>
        </w:tabs>
        <w:spacing w:line="298" w:lineRule="exact"/>
        <w:ind w:left="20" w:right="135" w:firstLine="720"/>
        <w:jc w:val="both"/>
        <w:rPr>
          <w:sz w:val="26"/>
          <w:szCs w:val="26"/>
        </w:rPr>
      </w:pPr>
      <w:r w:rsidRPr="00D11E8E">
        <w:rPr>
          <w:sz w:val="26"/>
          <w:szCs w:val="26"/>
        </w:rPr>
        <w:t xml:space="preserve">В </w:t>
      </w:r>
      <w:proofErr w:type="gramStart"/>
      <w:r w:rsidRPr="00D11E8E">
        <w:rPr>
          <w:sz w:val="26"/>
          <w:szCs w:val="26"/>
        </w:rPr>
        <w:t>пункте</w:t>
      </w:r>
      <w:proofErr w:type="gramEnd"/>
      <w:r w:rsidRPr="00D11E8E">
        <w:rPr>
          <w:sz w:val="26"/>
          <w:szCs w:val="26"/>
        </w:rPr>
        <w:t xml:space="preserve"> 2 слова «(Максименко)», «(</w:t>
      </w:r>
      <w:proofErr w:type="spellStart"/>
      <w:r w:rsidRPr="00D11E8E">
        <w:rPr>
          <w:sz w:val="26"/>
          <w:szCs w:val="26"/>
        </w:rPr>
        <w:t>Чудинова</w:t>
      </w:r>
      <w:proofErr w:type="spellEnd"/>
      <w:r w:rsidRPr="00D11E8E">
        <w:rPr>
          <w:sz w:val="26"/>
          <w:szCs w:val="26"/>
        </w:rPr>
        <w:t>)» исключить.</w:t>
      </w:r>
    </w:p>
    <w:p w:rsidR="002978C5" w:rsidRPr="00D11E8E" w:rsidRDefault="00F5696B" w:rsidP="00D11E8E">
      <w:pPr>
        <w:pStyle w:val="11"/>
        <w:numPr>
          <w:ilvl w:val="0"/>
          <w:numId w:val="1"/>
        </w:numPr>
        <w:shd w:val="clear" w:color="auto" w:fill="auto"/>
        <w:tabs>
          <w:tab w:val="left" w:pos="999"/>
        </w:tabs>
        <w:spacing w:line="298" w:lineRule="exact"/>
        <w:ind w:left="20" w:right="135" w:firstLine="720"/>
        <w:jc w:val="both"/>
        <w:rPr>
          <w:sz w:val="26"/>
          <w:szCs w:val="26"/>
        </w:rPr>
      </w:pPr>
      <w:r w:rsidRPr="00D11E8E">
        <w:rPr>
          <w:sz w:val="26"/>
          <w:szCs w:val="26"/>
        </w:rPr>
        <w:t xml:space="preserve">В </w:t>
      </w:r>
      <w:proofErr w:type="gramStart"/>
      <w:r w:rsidRPr="00D11E8E">
        <w:rPr>
          <w:sz w:val="26"/>
          <w:szCs w:val="26"/>
        </w:rPr>
        <w:t>пункте</w:t>
      </w:r>
      <w:proofErr w:type="gramEnd"/>
      <w:r w:rsidRPr="00D11E8E">
        <w:rPr>
          <w:sz w:val="26"/>
          <w:szCs w:val="26"/>
        </w:rPr>
        <w:t xml:space="preserve"> 3 слова «и инновационной политике Сонькина М.А.» исключить.</w:t>
      </w:r>
    </w:p>
    <w:p w:rsidR="002978C5" w:rsidRPr="00D11E8E" w:rsidRDefault="00F5696B" w:rsidP="00D11E8E">
      <w:pPr>
        <w:pStyle w:val="11"/>
        <w:numPr>
          <w:ilvl w:val="0"/>
          <w:numId w:val="1"/>
        </w:numPr>
        <w:shd w:val="clear" w:color="auto" w:fill="auto"/>
        <w:tabs>
          <w:tab w:val="left" w:pos="985"/>
        </w:tabs>
        <w:spacing w:line="298" w:lineRule="exact"/>
        <w:ind w:left="20" w:right="160" w:firstLine="720"/>
        <w:jc w:val="both"/>
        <w:rPr>
          <w:sz w:val="26"/>
          <w:szCs w:val="26"/>
        </w:rPr>
      </w:pPr>
      <w:r w:rsidRPr="00D11E8E">
        <w:rPr>
          <w:sz w:val="26"/>
          <w:szCs w:val="26"/>
        </w:rPr>
        <w:t>Перечень участников пилотной эксплуатации типового облачного</w:t>
      </w:r>
      <w:r w:rsidR="00D11E8E">
        <w:rPr>
          <w:sz w:val="26"/>
          <w:szCs w:val="26"/>
          <w:lang w:val="ru-RU"/>
        </w:rPr>
        <w:t xml:space="preserve">    </w:t>
      </w:r>
      <w:r w:rsidRPr="00D11E8E">
        <w:rPr>
          <w:sz w:val="26"/>
          <w:szCs w:val="26"/>
        </w:rPr>
        <w:t>решения, обеспечивающего автоматизацию основных процессов при реализации</w:t>
      </w:r>
      <w:r w:rsidR="00D11E8E">
        <w:rPr>
          <w:sz w:val="26"/>
          <w:szCs w:val="26"/>
          <w:lang w:val="ru-RU"/>
        </w:rPr>
        <w:t xml:space="preserve"> </w:t>
      </w:r>
      <w:r w:rsidRPr="00D11E8E">
        <w:rPr>
          <w:sz w:val="26"/>
          <w:szCs w:val="26"/>
        </w:rPr>
        <w:t>контрольно-надзорных функций, утвержденный указанным распоряжением,</w:t>
      </w:r>
      <w:r w:rsidR="00D11E8E">
        <w:rPr>
          <w:sz w:val="26"/>
          <w:szCs w:val="26"/>
          <w:lang w:val="ru-RU"/>
        </w:rPr>
        <w:t xml:space="preserve"> </w:t>
      </w:r>
      <w:r w:rsidRPr="00D11E8E">
        <w:rPr>
          <w:sz w:val="26"/>
          <w:szCs w:val="26"/>
        </w:rPr>
        <w:t>дополнить строками 8 - 11 следующего содержания:</w:t>
      </w:r>
    </w:p>
    <w:p w:rsidR="00D11E8E" w:rsidRPr="00D11E8E" w:rsidRDefault="00D11E8E" w:rsidP="00D11E8E">
      <w:pPr>
        <w:pStyle w:val="11"/>
        <w:shd w:val="clear" w:color="auto" w:fill="auto"/>
        <w:tabs>
          <w:tab w:val="left" w:pos="985"/>
        </w:tabs>
        <w:spacing w:line="298" w:lineRule="exact"/>
        <w:ind w:left="740" w:right="160"/>
        <w:jc w:val="both"/>
        <w:rPr>
          <w:sz w:val="26"/>
          <w:szCs w:val="26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4253"/>
        <w:gridCol w:w="4690"/>
      </w:tblGrid>
      <w:tr w:rsidR="002978C5" w:rsidRPr="00D11E8E">
        <w:trPr>
          <w:trHeight w:val="18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40" w:lineRule="auto"/>
              <w:ind w:left="16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>«8.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98" w:lineRule="exact"/>
              <w:ind w:left="12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>Комитет по вопросам ГО и ЧС Администрации Томской области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98" w:lineRule="exact"/>
              <w:ind w:left="12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 xml:space="preserve">Региональный государственный надзор </w:t>
            </w:r>
            <w:r w:rsidR="00D11E8E">
              <w:rPr>
                <w:sz w:val="26"/>
                <w:szCs w:val="26"/>
                <w:lang w:val="ru-RU"/>
              </w:rPr>
              <w:t xml:space="preserve"> </w:t>
            </w:r>
            <w:r w:rsidRPr="00D11E8E">
              <w:rPr>
                <w:sz w:val="26"/>
                <w:szCs w:val="26"/>
              </w:rPr>
              <w:t xml:space="preserve">в области защиты населения </w:t>
            </w:r>
            <w:r w:rsidR="00D11E8E">
              <w:rPr>
                <w:sz w:val="26"/>
                <w:szCs w:val="26"/>
                <w:lang w:val="ru-RU"/>
              </w:rPr>
              <w:t xml:space="preserve">                         </w:t>
            </w:r>
            <w:r w:rsidRPr="00D11E8E">
              <w:rPr>
                <w:sz w:val="26"/>
                <w:szCs w:val="26"/>
              </w:rPr>
              <w:t>и территорий от чрезвычайных</w:t>
            </w:r>
            <w:r w:rsidR="00D11E8E">
              <w:rPr>
                <w:sz w:val="26"/>
                <w:szCs w:val="26"/>
                <w:lang w:val="ru-RU"/>
              </w:rPr>
              <w:t xml:space="preserve"> </w:t>
            </w:r>
            <w:r w:rsidRPr="00D11E8E">
              <w:rPr>
                <w:sz w:val="26"/>
                <w:szCs w:val="26"/>
              </w:rPr>
              <w:t xml:space="preserve"> ситуаций регионального, межмуниципального и муниципального характера</w:t>
            </w:r>
          </w:p>
        </w:tc>
      </w:tr>
      <w:tr w:rsidR="002978C5" w:rsidRPr="00D11E8E">
        <w:trPr>
          <w:trHeight w:val="12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40" w:lineRule="auto"/>
              <w:ind w:left="16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>9.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98" w:lineRule="exact"/>
              <w:ind w:left="12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98" w:lineRule="exact"/>
              <w:ind w:left="12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 xml:space="preserve">Региональный государственный надзор за обеспечением сохранности автомобильных дорог регионального </w:t>
            </w:r>
            <w:r w:rsidR="00D11E8E">
              <w:rPr>
                <w:sz w:val="26"/>
                <w:szCs w:val="26"/>
                <w:lang w:val="ru-RU"/>
              </w:rPr>
              <w:t xml:space="preserve">      </w:t>
            </w:r>
            <w:r w:rsidRPr="00D11E8E">
              <w:rPr>
                <w:sz w:val="26"/>
                <w:szCs w:val="26"/>
              </w:rPr>
              <w:t>и межмуниципального значения</w:t>
            </w:r>
          </w:p>
        </w:tc>
      </w:tr>
      <w:tr w:rsidR="002978C5" w:rsidRPr="00D11E8E">
        <w:trPr>
          <w:trHeight w:val="90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40" w:lineRule="auto"/>
              <w:ind w:left="16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>10.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302" w:lineRule="exact"/>
              <w:ind w:left="12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>Департамент тарифного регулирования Томской области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98" w:lineRule="exact"/>
              <w:ind w:left="12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 xml:space="preserve">Государственный контроль (надзор) </w:t>
            </w:r>
            <w:r w:rsidR="00D11E8E">
              <w:rPr>
                <w:sz w:val="26"/>
                <w:szCs w:val="26"/>
                <w:lang w:val="ru-RU"/>
              </w:rPr>
              <w:t xml:space="preserve">              </w:t>
            </w:r>
            <w:r w:rsidRPr="00D11E8E">
              <w:rPr>
                <w:sz w:val="26"/>
                <w:szCs w:val="26"/>
              </w:rPr>
              <w:t>в области регулируемых государством цен (тарифов)</w:t>
            </w:r>
          </w:p>
        </w:tc>
      </w:tr>
      <w:tr w:rsidR="002978C5" w:rsidRPr="00D11E8E" w:rsidTr="00D101CC">
        <w:trPr>
          <w:trHeight w:val="121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40" w:lineRule="auto"/>
              <w:ind w:left="16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>11.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302" w:lineRule="exact"/>
              <w:ind w:left="12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>Департамент тарифного регулирования Томской области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8C5" w:rsidRPr="00D11E8E" w:rsidRDefault="00F5696B" w:rsidP="00D11E8E">
            <w:pPr>
              <w:pStyle w:val="11"/>
              <w:shd w:val="clear" w:color="auto" w:fill="auto"/>
              <w:spacing w:line="298" w:lineRule="exact"/>
              <w:ind w:left="120"/>
              <w:rPr>
                <w:sz w:val="26"/>
                <w:szCs w:val="26"/>
              </w:rPr>
            </w:pPr>
            <w:r w:rsidRPr="00D11E8E">
              <w:rPr>
                <w:sz w:val="26"/>
                <w:szCs w:val="26"/>
              </w:rPr>
              <w:t xml:space="preserve">Государственный </w:t>
            </w:r>
            <w:proofErr w:type="gramStart"/>
            <w:r w:rsidRPr="00D11E8E">
              <w:rPr>
                <w:sz w:val="26"/>
                <w:szCs w:val="26"/>
              </w:rPr>
              <w:t xml:space="preserve">контроль </w:t>
            </w:r>
            <w:r w:rsidR="00D11E8E">
              <w:rPr>
                <w:sz w:val="26"/>
                <w:szCs w:val="26"/>
                <w:lang w:val="ru-RU"/>
              </w:rPr>
              <w:t xml:space="preserve">                          </w:t>
            </w:r>
            <w:r w:rsidRPr="00D11E8E">
              <w:rPr>
                <w:sz w:val="26"/>
                <w:szCs w:val="26"/>
              </w:rPr>
              <w:t>за</w:t>
            </w:r>
            <w:proofErr w:type="gramEnd"/>
            <w:r w:rsidRPr="00D11E8E">
              <w:rPr>
                <w:sz w:val="26"/>
                <w:szCs w:val="26"/>
              </w:rPr>
              <w:t xml:space="preserve"> соблюдением предельных размеров платы за проведение технического осмотра транспортных средств».</w:t>
            </w:r>
          </w:p>
        </w:tc>
      </w:tr>
    </w:tbl>
    <w:p w:rsidR="002978C5" w:rsidRDefault="002978C5" w:rsidP="00D11E8E">
      <w:pPr>
        <w:framePr w:wrap="around" w:vAnchor="page" w:hAnchor="page" w:x="1831" w:y="14041"/>
        <w:rPr>
          <w:sz w:val="0"/>
          <w:szCs w:val="0"/>
        </w:rPr>
      </w:pPr>
    </w:p>
    <w:p w:rsidR="002978C5" w:rsidRPr="00AC3A10" w:rsidRDefault="002978C5" w:rsidP="00A367BF">
      <w:pPr>
        <w:rPr>
          <w:sz w:val="26"/>
          <w:szCs w:val="26"/>
          <w:lang w:val="ru-RU"/>
        </w:rPr>
      </w:pPr>
    </w:p>
    <w:p w:rsidR="00470EBD" w:rsidRPr="00AC3A10" w:rsidRDefault="00470EBD" w:rsidP="00A367BF">
      <w:pPr>
        <w:rPr>
          <w:sz w:val="26"/>
          <w:szCs w:val="26"/>
          <w:lang w:val="ru-RU"/>
        </w:rPr>
      </w:pPr>
    </w:p>
    <w:p w:rsidR="00914C2A" w:rsidRDefault="00914C2A" w:rsidP="00914C2A">
      <w:p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С.А.Жвачкин</w:t>
      </w:r>
      <w:proofErr w:type="spellEnd"/>
    </w:p>
    <w:p w:rsidR="00470EBD" w:rsidRDefault="00470EBD" w:rsidP="00914C2A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AC3A10" w:rsidRDefault="00AC3A10" w:rsidP="00914C2A">
      <w:pPr>
        <w:rPr>
          <w:rFonts w:ascii="Times New Roman" w:hAnsi="Times New Roman" w:cs="Times New Roman"/>
          <w:sz w:val="20"/>
          <w:szCs w:val="20"/>
          <w:lang w:val="ru-RU"/>
        </w:rPr>
      </w:pPr>
    </w:p>
    <w:p w:rsidR="00470EBD" w:rsidRPr="00470EBD" w:rsidRDefault="00470EBD" w:rsidP="00914C2A">
      <w:pPr>
        <w:rPr>
          <w:rFonts w:ascii="Times New Roman" w:hAnsi="Times New Roman" w:cs="Times New Roman"/>
          <w:sz w:val="20"/>
          <w:szCs w:val="20"/>
          <w:lang w:val="ru-RU"/>
        </w:rPr>
      </w:pPr>
      <w:proofErr w:type="spellStart"/>
      <w:r w:rsidRPr="00470EBD">
        <w:rPr>
          <w:rFonts w:ascii="Times New Roman" w:hAnsi="Times New Roman" w:cs="Times New Roman"/>
          <w:sz w:val="20"/>
          <w:szCs w:val="20"/>
          <w:lang w:val="ru-RU"/>
        </w:rPr>
        <w:t>А.В.Максименко</w:t>
      </w:r>
      <w:proofErr w:type="spellEnd"/>
    </w:p>
    <w:p w:rsidR="00470EBD" w:rsidRPr="00470EBD" w:rsidRDefault="00470EBD" w:rsidP="00914C2A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470EBD">
        <w:rPr>
          <w:rFonts w:ascii="Times New Roman" w:hAnsi="Times New Roman" w:cs="Times New Roman"/>
          <w:sz w:val="20"/>
          <w:szCs w:val="20"/>
          <w:lang w:val="ru-RU"/>
        </w:rPr>
        <w:t>0906</w:t>
      </w:r>
      <w:r w:rsidRPr="00470EBD">
        <w:rPr>
          <w:rFonts w:ascii="Times New Roman" w:hAnsi="Times New Roman" w:cs="Times New Roman"/>
          <w:sz w:val="20"/>
          <w:szCs w:val="20"/>
          <w:lang w:val="en-US"/>
        </w:rPr>
        <w:t>ko04.rg2018</w:t>
      </w:r>
    </w:p>
    <w:sectPr w:rsidR="00470EBD" w:rsidRPr="00470EBD" w:rsidSect="00D101CC">
      <w:pgSz w:w="11905" w:h="16837"/>
      <w:pgMar w:top="238" w:right="851" w:bottom="24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AB0" w:rsidRDefault="00BC2AB0">
      <w:r>
        <w:separator/>
      </w:r>
    </w:p>
  </w:endnote>
  <w:endnote w:type="continuationSeparator" w:id="0">
    <w:p w:rsidR="00BC2AB0" w:rsidRDefault="00BC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AB0" w:rsidRDefault="00BC2AB0"/>
  </w:footnote>
  <w:footnote w:type="continuationSeparator" w:id="0">
    <w:p w:rsidR="00BC2AB0" w:rsidRDefault="00BC2AB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82641"/>
    <w:multiLevelType w:val="multilevel"/>
    <w:tmpl w:val="A9BC14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8C5"/>
    <w:rsid w:val="000169FF"/>
    <w:rsid w:val="002978C5"/>
    <w:rsid w:val="00470EBD"/>
    <w:rsid w:val="00843195"/>
    <w:rsid w:val="00914C2A"/>
    <w:rsid w:val="00A367BF"/>
    <w:rsid w:val="00AC3A10"/>
    <w:rsid w:val="00BC2AB0"/>
    <w:rsid w:val="00D101CC"/>
    <w:rsid w:val="00D11E8E"/>
    <w:rsid w:val="00DB2252"/>
    <w:rsid w:val="00F5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5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101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1CC"/>
    <w:rPr>
      <w:rFonts w:ascii="Tahoma" w:hAnsi="Tahoma" w:cs="Tahoma"/>
      <w:color w:val="000000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101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101CC"/>
    <w:rPr>
      <w:color w:val="000000"/>
    </w:rPr>
  </w:style>
  <w:style w:type="paragraph" w:styleId="a9">
    <w:name w:val="footer"/>
    <w:basedOn w:val="a"/>
    <w:link w:val="aa"/>
    <w:uiPriority w:val="99"/>
    <w:unhideWhenUsed/>
    <w:rsid w:val="00D101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101CC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5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101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1CC"/>
    <w:rPr>
      <w:rFonts w:ascii="Tahoma" w:hAnsi="Tahoma" w:cs="Tahoma"/>
      <w:color w:val="000000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101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101CC"/>
    <w:rPr>
      <w:color w:val="000000"/>
    </w:rPr>
  </w:style>
  <w:style w:type="paragraph" w:styleId="a9">
    <w:name w:val="footer"/>
    <w:basedOn w:val="a"/>
    <w:link w:val="aa"/>
    <w:uiPriority w:val="99"/>
    <w:unhideWhenUsed/>
    <w:rsid w:val="00D101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101C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8DEDA-C0F6-4BFC-891F-2A7C02444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Анастасия Владимировна Громова</dc:creator>
  <cp:lastModifiedBy>Анастасия Владимировна Громова</cp:lastModifiedBy>
  <cp:revision>8</cp:revision>
  <dcterms:created xsi:type="dcterms:W3CDTF">2018-09-14T01:43:00Z</dcterms:created>
  <dcterms:modified xsi:type="dcterms:W3CDTF">2018-09-14T01:59:00Z</dcterms:modified>
</cp:coreProperties>
</file>