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5B" w:rsidRDefault="00357D5B" w:rsidP="00357D5B">
      <w:pPr>
        <w:pStyle w:val="a6"/>
      </w:pPr>
      <w:r w:rsidRPr="00080AB3">
        <w:t>Приложение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322"/>
      </w:tblGrid>
      <w:tr w:rsidR="00357D5B" w:rsidRPr="000A43FB" w:rsidTr="008C2473">
        <w:trPr>
          <w:trHeight w:val="1945"/>
        </w:trPr>
        <w:tc>
          <w:tcPr>
            <w:tcW w:w="540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 xml:space="preserve">№ </w:t>
            </w:r>
            <w:proofErr w:type="gramStart"/>
            <w:r w:rsidRPr="00816529">
              <w:t>п</w:t>
            </w:r>
            <w:proofErr w:type="gramEnd"/>
            <w:r w:rsidRPr="00816529">
              <w:t>/п</w:t>
            </w:r>
          </w:p>
        </w:tc>
        <w:tc>
          <w:tcPr>
            <w:tcW w:w="1625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Отчет о реализации мероприятия</w:t>
            </w:r>
          </w:p>
        </w:tc>
        <w:tc>
          <w:tcPr>
            <w:tcW w:w="2322" w:type="dxa"/>
            <w:shd w:val="clear" w:color="auto" w:fill="D9D9D9"/>
          </w:tcPr>
          <w:p w:rsidR="00357D5B" w:rsidRPr="00816529" w:rsidRDefault="00357D5B" w:rsidP="008C2473">
            <w:pPr>
              <w:jc w:val="center"/>
            </w:pPr>
            <w:r w:rsidRPr="00816529">
              <w:t>Отчет о достижении целевых показателей</w:t>
            </w:r>
          </w:p>
          <w:p w:rsidR="00357D5B" w:rsidRPr="00816529" w:rsidRDefault="00357D5B" w:rsidP="008C2473">
            <w:pPr>
              <w:jc w:val="center"/>
            </w:pPr>
            <w:r w:rsidRPr="00816529">
              <w:t xml:space="preserve"> (нарастающим итогом с начала года)</w:t>
            </w:r>
          </w:p>
        </w:tc>
      </w:tr>
      <w:tr w:rsidR="00357D5B" w:rsidRPr="000A43FB" w:rsidTr="008C2473">
        <w:tc>
          <w:tcPr>
            <w:tcW w:w="15559" w:type="dxa"/>
            <w:gridSpan w:val="6"/>
          </w:tcPr>
          <w:p w:rsidR="00357D5B" w:rsidRPr="00435707" w:rsidRDefault="00357D5B" w:rsidP="008C2473">
            <w:pPr>
              <w:jc w:val="both"/>
            </w:pPr>
            <w:r w:rsidRPr="00435707">
              <w:t>Указ Президента Российской Федерации от 07.05.2012 № 601 «Об основных направлениях совершенствования системы государственного управления»</w:t>
            </w: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Подпункт а)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357D5B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не менее 90 процентов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</w:tc>
        <w:tc>
          <w:tcPr>
            <w:tcW w:w="6262" w:type="dxa"/>
          </w:tcPr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Департаментом финансово-ресурсного обеспечения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заключен Госуда</w:t>
            </w:r>
            <w:r>
              <w:rPr>
                <w:rFonts w:ascii="Royal Times New Roman" w:hAnsi="Royal Times New Roman"/>
              </w:rPr>
              <w:t>рственный контрак</w:t>
            </w:r>
            <w:r w:rsidR="0082592E">
              <w:rPr>
                <w:rFonts w:ascii="Royal Times New Roman" w:hAnsi="Royal Times New Roman"/>
              </w:rPr>
              <w:t>т от</w:t>
            </w:r>
            <w:r w:rsidR="0082592E" w:rsidRPr="00C11896">
              <w:rPr>
                <w:rFonts w:ascii="Royal Times New Roman" w:hAnsi="Royal Times New Roman"/>
                <w:sz w:val="26"/>
                <w:szCs w:val="26"/>
              </w:rPr>
              <w:t xml:space="preserve"> </w:t>
            </w:r>
            <w:r w:rsidR="0082592E">
              <w:rPr>
                <w:rFonts w:ascii="Royal Times New Roman" w:hAnsi="Royal Times New Roman"/>
                <w:sz w:val="26"/>
                <w:szCs w:val="26"/>
              </w:rPr>
              <w:t>09</w:t>
            </w:r>
            <w:r w:rsidR="0082592E" w:rsidRPr="00C11896">
              <w:rPr>
                <w:rFonts w:ascii="Royal Times New Roman" w:hAnsi="Royal Times New Roman"/>
                <w:sz w:val="26"/>
                <w:szCs w:val="26"/>
              </w:rPr>
              <w:t>.</w:t>
            </w:r>
            <w:r w:rsidR="0082592E">
              <w:rPr>
                <w:rFonts w:ascii="Royal Times New Roman" w:hAnsi="Royal Times New Roman"/>
                <w:sz w:val="26"/>
                <w:szCs w:val="26"/>
              </w:rPr>
              <w:t>10</w:t>
            </w:r>
            <w:r w:rsidR="0082592E" w:rsidRPr="00C11896">
              <w:rPr>
                <w:rFonts w:ascii="Royal Times New Roman" w:hAnsi="Royal Times New Roman"/>
                <w:sz w:val="26"/>
                <w:szCs w:val="26"/>
              </w:rPr>
              <w:t>.201</w:t>
            </w:r>
            <w:r w:rsidR="0082592E">
              <w:rPr>
                <w:rFonts w:ascii="Royal Times New Roman" w:hAnsi="Royal Times New Roman"/>
                <w:sz w:val="26"/>
                <w:szCs w:val="26"/>
              </w:rPr>
              <w:t>9</w:t>
            </w:r>
            <w:r w:rsidR="0082592E" w:rsidRPr="00C11896">
              <w:rPr>
                <w:rFonts w:ascii="Royal Times New Roman" w:hAnsi="Royal Times New Roman"/>
                <w:sz w:val="26"/>
                <w:szCs w:val="26"/>
              </w:rPr>
              <w:t xml:space="preserve"> № </w:t>
            </w:r>
            <w:r w:rsidR="0082592E" w:rsidRPr="00FA196D">
              <w:rPr>
                <w:rFonts w:eastAsiaTheme="minorHAnsi"/>
                <w:sz w:val="26"/>
                <w:szCs w:val="26"/>
                <w:lang w:eastAsia="en-US"/>
              </w:rPr>
              <w:t>01652000001190001190001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оказаны услуги по проведению мониторинга качества и доступности предоставления государственных и муниципальных услуг, в том 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>услуг</w:t>
            </w:r>
            <w:r w:rsidRPr="000E57B8">
              <w:rPr>
                <w:rFonts w:ascii="Royal Times New Roman" w:hAnsi="Royal Times New Roman"/>
              </w:rPr>
              <w:t xml:space="preserve"> выявлено, что среднее значение уровня удовлетворенности заявителей качеством и доступностью государственных и муниципальных услуг в </w:t>
            </w:r>
            <w:r w:rsidR="00A97DF9">
              <w:rPr>
                <w:rFonts w:ascii="Royal Times New Roman" w:hAnsi="Royal Times New Roman"/>
              </w:rPr>
              <w:t>2019</w:t>
            </w:r>
            <w:r w:rsidRPr="000E57B8">
              <w:rPr>
                <w:rFonts w:ascii="Royal Times New Roman" w:hAnsi="Royal Times New Roman"/>
              </w:rPr>
              <w:t xml:space="preserve"> году на террито</w:t>
            </w:r>
            <w:r>
              <w:rPr>
                <w:rFonts w:ascii="Royal Times New Roman" w:hAnsi="Royal Times New Roman"/>
              </w:rPr>
              <w:t xml:space="preserve">рии </w:t>
            </w:r>
            <w:r w:rsidR="00A97DF9">
              <w:rPr>
                <w:rFonts w:ascii="Royal Times New Roman" w:hAnsi="Royal Times New Roman"/>
              </w:rPr>
              <w:t>Томской области составило     95,1</w:t>
            </w:r>
            <w:r w:rsidRPr="000E57B8">
              <w:rPr>
                <w:rFonts w:ascii="Royal Times New Roman" w:hAnsi="Royal Times New Roman"/>
              </w:rPr>
              <w:t xml:space="preserve"> %.</w:t>
            </w:r>
          </w:p>
        </w:tc>
        <w:tc>
          <w:tcPr>
            <w:tcW w:w="2322" w:type="dxa"/>
          </w:tcPr>
          <w:p w:rsidR="00357D5B" w:rsidRPr="000E57B8" w:rsidRDefault="00A97DF9" w:rsidP="008C2473">
            <w:pPr>
              <w:jc w:val="both"/>
              <w:rPr>
                <w:rFonts w:ascii="Royal Times New Roman" w:hAnsi="Royal Times New Roman"/>
                <w:highlight w:val="green"/>
              </w:rPr>
            </w:pPr>
            <w:r>
              <w:rPr>
                <w:rFonts w:ascii="Royal Times New Roman" w:hAnsi="Royal Times New Roman"/>
              </w:rPr>
              <w:t>95,1</w:t>
            </w:r>
            <w:r w:rsidR="00357D5B" w:rsidRPr="000E57B8">
              <w:rPr>
                <w:rFonts w:ascii="Royal Times New Roman" w:hAnsi="Royal Times New Roman"/>
              </w:rPr>
              <w:t>%</w:t>
            </w:r>
          </w:p>
        </w:tc>
      </w:tr>
      <w:tr w:rsidR="00357D5B" w:rsidRPr="000E57B8" w:rsidTr="008C2473">
        <w:trPr>
          <w:trHeight w:val="2594"/>
        </w:trPr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2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б)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0E57B8">
              <w:rPr>
                <w:rFonts w:ascii="Royal Times New Roman" w:hAnsi="Royal Times New Roman"/>
              </w:rPr>
              <w:t>Д</w:t>
            </w:r>
            <w:r>
              <w:rPr>
                <w:rFonts w:ascii="Royal Times New Roman" w:hAnsi="Royal Times New Roman"/>
              </w:rPr>
              <w:t>о</w:t>
            </w:r>
            <w:r w:rsidRPr="000E57B8">
              <w:rPr>
                <w:rFonts w:ascii="Royal Times New Roman" w:hAnsi="Royal Times New Roman"/>
              </w:rPr>
              <w:t>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2015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не менее 90 процентов</w:t>
            </w:r>
          </w:p>
        </w:tc>
        <w:tc>
          <w:tcPr>
            <w:tcW w:w="6262" w:type="dxa"/>
          </w:tcPr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На текущий момент охват населения государственными и муниципальными услугами, предоставляемыми на базе многофункционального центра</w:t>
            </w:r>
            <w:r>
              <w:rPr>
                <w:rFonts w:ascii="Royal Times New Roman" w:hAnsi="Royal Times New Roman"/>
              </w:rPr>
              <w:t>, на территории Томской области составляет 92</w:t>
            </w:r>
            <w:r w:rsidRPr="00443CD9">
              <w:rPr>
                <w:rFonts w:ascii="Royal Times New Roman" w:hAnsi="Royal Times New Roman"/>
              </w:rPr>
              <w:t>,</w:t>
            </w:r>
            <w:r w:rsidR="0082592E">
              <w:rPr>
                <w:rFonts w:ascii="Royal Times New Roman" w:hAnsi="Royal Times New Roman"/>
              </w:rPr>
              <w:t>10</w:t>
            </w:r>
            <w:r w:rsidRPr="00443CD9">
              <w:rPr>
                <w:rFonts w:ascii="Royal Times New Roman" w:hAnsi="Royal Times New Roman"/>
              </w:rPr>
              <w:t>%.</w:t>
            </w:r>
          </w:p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443CD9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- 18</w:t>
            </w:r>
            <w:r w:rsidRPr="00443CD9">
              <w:rPr>
                <w:rFonts w:ascii="Royal Times New Roman" w:hAnsi="Royal Times New Roman"/>
              </w:rPr>
              <w:t xml:space="preserve">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443CD9">
              <w:rPr>
                <w:rFonts w:ascii="Royal Times New Roman" w:hAnsi="Royal Times New Roman"/>
              </w:rPr>
              <w:t>Асиновский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Первомайский, </w:t>
            </w:r>
            <w:proofErr w:type="spellStart"/>
            <w:r w:rsidRPr="00443CD9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Молчанов</w:t>
            </w:r>
            <w:r>
              <w:rPr>
                <w:rFonts w:ascii="Royal Times New Roman" w:hAnsi="Royal Times New Roman"/>
              </w:rPr>
              <w:t>ский</w:t>
            </w:r>
            <w:proofErr w:type="spellEnd"/>
            <w:r>
              <w:rPr>
                <w:rFonts w:ascii="Royal Times New Roman" w:hAnsi="Royal Times New Roman"/>
              </w:rPr>
              <w:t xml:space="preserve">, </w:t>
            </w:r>
            <w:proofErr w:type="spellStart"/>
            <w:r>
              <w:rPr>
                <w:rFonts w:ascii="Royal Times New Roman" w:hAnsi="Royal Times New Roman"/>
              </w:rPr>
              <w:t>Чаинский</w:t>
            </w:r>
            <w:proofErr w:type="spellEnd"/>
            <w:r>
              <w:rPr>
                <w:rFonts w:ascii="Royal Times New Roman" w:hAnsi="Royal Times New Roman"/>
              </w:rPr>
              <w:t xml:space="preserve">, </w:t>
            </w:r>
            <w:proofErr w:type="spellStart"/>
            <w:r>
              <w:rPr>
                <w:rFonts w:ascii="Royal Times New Roman" w:hAnsi="Royal Times New Roman"/>
              </w:rPr>
              <w:t>Кривошеинский</w:t>
            </w:r>
            <w:proofErr w:type="spellEnd"/>
            <w:r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Шегарский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</w:t>
            </w:r>
            <w:r>
              <w:rPr>
                <w:rFonts w:ascii="Royal Times New Roman" w:hAnsi="Royal Times New Roman"/>
              </w:rPr>
              <w:t xml:space="preserve">и </w:t>
            </w:r>
            <w:proofErr w:type="spellStart"/>
            <w:r>
              <w:rPr>
                <w:rFonts w:ascii="Royal Times New Roman" w:hAnsi="Royal Times New Roman"/>
              </w:rPr>
              <w:t>Тегульдетский</w:t>
            </w:r>
            <w:proofErr w:type="spellEnd"/>
            <w:r>
              <w:rPr>
                <w:rFonts w:ascii="Royal Times New Roman" w:hAnsi="Royal Times New Roman"/>
              </w:rPr>
              <w:t xml:space="preserve"> районы</w:t>
            </w:r>
            <w:r w:rsidRPr="00443CD9">
              <w:rPr>
                <w:rFonts w:ascii="Royal Times New Roman" w:hAnsi="Royal Times New Roman"/>
              </w:rPr>
              <w:t>)</w:t>
            </w:r>
            <w:r>
              <w:rPr>
                <w:rFonts w:ascii="Royal Times New Roman" w:hAnsi="Royal Times New Roman"/>
              </w:rPr>
              <w:t>,</w:t>
            </w:r>
            <w:r w:rsidRPr="00443CD9">
              <w:rPr>
                <w:rFonts w:ascii="Royal Times New Roman" w:hAnsi="Royal Times New Roman"/>
              </w:rPr>
              <w:t xml:space="preserve"> ведущих прием граждан по предоставлению государственных и муниципальных услуг;</w:t>
            </w:r>
          </w:p>
          <w:p w:rsidR="00357D5B" w:rsidRPr="00443CD9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- 38</w:t>
            </w:r>
            <w:r w:rsidRPr="00443CD9">
              <w:rPr>
                <w:rFonts w:ascii="Royal Times New Roman" w:hAnsi="Royal Times New Roman"/>
              </w:rPr>
              <w:t xml:space="preserve"> территориально обособленных структурных подразделений (ТОСП) </w:t>
            </w:r>
            <w:proofErr w:type="gramStart"/>
            <w:r w:rsidRPr="00443CD9">
              <w:rPr>
                <w:rFonts w:ascii="Royal Times New Roman" w:hAnsi="Royal Times New Roman"/>
              </w:rPr>
              <w:t>в</w:t>
            </w:r>
            <w:proofErr w:type="gramEnd"/>
            <w:r w:rsidRPr="00443CD9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443CD9">
              <w:rPr>
                <w:rFonts w:ascii="Royal Times New Roman" w:hAnsi="Royal Times New Roman"/>
              </w:rPr>
              <w:t>Томском</w:t>
            </w:r>
            <w:proofErr w:type="gram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443CD9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443CD9">
              <w:rPr>
                <w:rFonts w:ascii="Royal Times New Roman" w:hAnsi="Royal Times New Roman"/>
              </w:rPr>
              <w:t>Шегарском</w:t>
            </w:r>
            <w:proofErr w:type="spellEnd"/>
            <w:r w:rsidRPr="00443CD9">
              <w:rPr>
                <w:rFonts w:ascii="Royal Times New Roman" w:hAnsi="Royal Times New Roman"/>
              </w:rPr>
              <w:t xml:space="preserve"> районах Томской области</w:t>
            </w:r>
            <w:r>
              <w:rPr>
                <w:rFonts w:ascii="Royal Times New Roman" w:hAnsi="Royal Times New Roman"/>
              </w:rPr>
              <w:t>.</w:t>
            </w:r>
          </w:p>
        </w:tc>
        <w:tc>
          <w:tcPr>
            <w:tcW w:w="2322" w:type="dxa"/>
          </w:tcPr>
          <w:p w:rsidR="00357D5B" w:rsidRPr="000E57B8" w:rsidRDefault="0082592E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t>92,10</w:t>
            </w:r>
            <w:r w:rsidR="00357D5B" w:rsidRPr="000E57B8">
              <w:rPr>
                <w:rFonts w:ascii="Royal Times New Roman" w:hAnsi="Royal Times New Roman"/>
              </w:rPr>
              <w:t>%</w:t>
            </w: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3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в)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Д</w:t>
            </w:r>
            <w:r>
              <w:rPr>
                <w:rFonts w:ascii="Royal Times New Roman" w:hAnsi="Royal Times New Roman"/>
              </w:rPr>
              <w:t>оля граждан, использующи</w:t>
            </w:r>
            <w:r w:rsidRPr="000E57B8">
              <w:rPr>
                <w:rFonts w:ascii="Royal Times New Roman" w:hAnsi="Royal Times New Roman"/>
              </w:rPr>
              <w:t>х механизм получения государственных и муниципальных услуг в электронной форме, к 2018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не менее 70 процентов</w:t>
            </w:r>
          </w:p>
        </w:tc>
        <w:tc>
          <w:tcPr>
            <w:tcW w:w="6262" w:type="dxa"/>
          </w:tcPr>
          <w:p w:rsidR="00357D5B" w:rsidRPr="00A84FCA" w:rsidRDefault="00357D5B" w:rsidP="008C2473">
            <w:pPr>
              <w:jc w:val="both"/>
              <w:rPr>
                <w:rFonts w:ascii="Royal Times New Roman" w:hAnsi="Royal Times New Roman" w:cs="Tahoma"/>
              </w:rPr>
            </w:pPr>
            <w:r w:rsidRPr="009C3E62">
              <w:rPr>
                <w:rFonts w:ascii="Royal Times New Roman" w:hAnsi="Royal Times New Roman" w:cs="Tahoma"/>
              </w:rPr>
              <w:t>По данным Федеральной службы государственной статистики</w:t>
            </w:r>
            <w:r>
              <w:rPr>
                <w:rFonts w:ascii="Royal Times New Roman" w:hAnsi="Royal Times New Roman" w:cs="Tahoma"/>
              </w:rPr>
              <w:t xml:space="preserve"> доля населения, использовавшего сеть Интернет для получения государственных и муниципальных </w:t>
            </w:r>
            <w:r w:rsidR="0082592E">
              <w:rPr>
                <w:rFonts w:ascii="Royal Times New Roman" w:hAnsi="Royal Times New Roman" w:cs="Tahoma"/>
              </w:rPr>
              <w:t>услуг, по Томской области в 2019 году составила 86,9</w:t>
            </w:r>
            <w:r>
              <w:rPr>
                <w:rFonts w:ascii="Royal Times New Roman" w:hAnsi="Royal Times New Roman" w:cs="Tahoma"/>
              </w:rPr>
              <w:t xml:space="preserve"> %.</w:t>
            </w:r>
            <w:r w:rsidRPr="0054154C">
              <w:rPr>
                <w:rFonts w:ascii="Royal Times New Roman" w:hAnsi="Royal Times New Roman" w:cs="Tahoma"/>
              </w:rPr>
              <w:t xml:space="preserve"> </w:t>
            </w:r>
          </w:p>
        </w:tc>
        <w:tc>
          <w:tcPr>
            <w:tcW w:w="2322" w:type="dxa"/>
          </w:tcPr>
          <w:p w:rsidR="00357D5B" w:rsidRPr="009C3E62" w:rsidRDefault="0082592E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86,9</w:t>
            </w:r>
            <w:r w:rsidR="00357D5B" w:rsidRPr="009C3E62">
              <w:rPr>
                <w:rFonts w:ascii="Royal Times New Roman" w:hAnsi="Royal Times New Roman"/>
              </w:rPr>
              <w:t>%</w:t>
            </w:r>
          </w:p>
          <w:p w:rsidR="00357D5B" w:rsidRDefault="00357D5B" w:rsidP="008C2473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Подпункт г) </w:t>
            </w:r>
            <w:proofErr w:type="gramEnd"/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Снижение среднего числа о</w:t>
            </w:r>
            <w:r>
              <w:rPr>
                <w:rFonts w:ascii="Royal Times New Roman" w:hAnsi="Royal Times New Roman"/>
              </w:rPr>
              <w:t xml:space="preserve">бращений представителей </w:t>
            </w:r>
            <w:proofErr w:type="gramStart"/>
            <w:r>
              <w:rPr>
                <w:rFonts w:ascii="Royal Times New Roman" w:hAnsi="Royal Times New Roman"/>
              </w:rPr>
              <w:t>бизнес-</w:t>
            </w:r>
            <w:r w:rsidRPr="000E57B8">
              <w:rPr>
                <w:rFonts w:ascii="Royal Times New Roman" w:hAnsi="Royal Times New Roman"/>
              </w:rPr>
              <w:t>сообщества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</w:t>
            </w:r>
            <w:r>
              <w:rPr>
                <w:rFonts w:ascii="Royal Times New Roman" w:hAnsi="Royal Times New Roman"/>
              </w:rPr>
              <w:t>в орган государственной власти Р</w:t>
            </w:r>
            <w:r w:rsidRPr="000E57B8">
              <w:rPr>
                <w:rFonts w:ascii="Royal Times New Roman" w:hAnsi="Royal Times New Roman"/>
              </w:rPr>
              <w:t xml:space="preserve">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</w:t>
            </w:r>
            <w:r w:rsidRPr="000E57B8">
              <w:rPr>
                <w:rFonts w:ascii="Royal Times New Roman" w:hAnsi="Royal Times New Roman"/>
              </w:rPr>
              <w:lastRenderedPageBreak/>
              <w:t>деятельности, к 2014 году – до 2</w:t>
            </w:r>
          </w:p>
        </w:tc>
        <w:tc>
          <w:tcPr>
            <w:tcW w:w="6262" w:type="dxa"/>
          </w:tcPr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lastRenderedPageBreak/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Департаментом финансово-ресурсного обеспечения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заключен Госуда</w:t>
            </w:r>
            <w:r>
              <w:rPr>
                <w:rFonts w:ascii="Royal Times New Roman" w:hAnsi="Royal Times New Roman"/>
              </w:rPr>
              <w:t>рствен</w:t>
            </w:r>
            <w:r w:rsidR="00A97DF9">
              <w:rPr>
                <w:rFonts w:ascii="Royal Times New Roman" w:hAnsi="Royal Times New Roman"/>
              </w:rPr>
              <w:t xml:space="preserve">ный контракт от </w:t>
            </w:r>
            <w:r w:rsidR="00A97DF9">
              <w:rPr>
                <w:rFonts w:ascii="Royal Times New Roman" w:hAnsi="Royal Times New Roman"/>
                <w:sz w:val="26"/>
                <w:szCs w:val="26"/>
              </w:rPr>
              <w:t>09</w:t>
            </w:r>
            <w:r w:rsidR="00A97DF9" w:rsidRPr="00C11896">
              <w:rPr>
                <w:rFonts w:ascii="Royal Times New Roman" w:hAnsi="Royal Times New Roman"/>
                <w:sz w:val="26"/>
                <w:szCs w:val="26"/>
              </w:rPr>
              <w:t>.</w:t>
            </w:r>
            <w:r w:rsidR="00A97DF9">
              <w:rPr>
                <w:rFonts w:ascii="Royal Times New Roman" w:hAnsi="Royal Times New Roman"/>
                <w:sz w:val="26"/>
                <w:szCs w:val="26"/>
              </w:rPr>
              <w:t>10</w:t>
            </w:r>
            <w:r w:rsidR="00A97DF9" w:rsidRPr="00C11896">
              <w:rPr>
                <w:rFonts w:ascii="Royal Times New Roman" w:hAnsi="Royal Times New Roman"/>
                <w:sz w:val="26"/>
                <w:szCs w:val="26"/>
              </w:rPr>
              <w:t>.201</w:t>
            </w:r>
            <w:r w:rsidR="00A97DF9">
              <w:rPr>
                <w:rFonts w:ascii="Royal Times New Roman" w:hAnsi="Royal Times New Roman"/>
                <w:sz w:val="26"/>
                <w:szCs w:val="26"/>
              </w:rPr>
              <w:t>9</w:t>
            </w:r>
            <w:r w:rsidR="00A97DF9" w:rsidRPr="00C11896">
              <w:rPr>
                <w:rFonts w:ascii="Royal Times New Roman" w:hAnsi="Royal Times New Roman"/>
                <w:sz w:val="26"/>
                <w:szCs w:val="26"/>
              </w:rPr>
              <w:t xml:space="preserve"> № </w:t>
            </w:r>
            <w:r w:rsidR="00A97DF9" w:rsidRPr="00FA196D">
              <w:rPr>
                <w:rFonts w:eastAsiaTheme="minorHAnsi"/>
                <w:sz w:val="26"/>
                <w:szCs w:val="26"/>
                <w:lang w:eastAsia="en-US"/>
              </w:rPr>
              <w:t>01652000001190001190001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оказаны услуги по проведению мониторинга качества и доступности предоставления государственных и муниципальных услуг, в том 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</w:t>
            </w:r>
            <w:r>
              <w:rPr>
                <w:rFonts w:ascii="Royal Times New Roman" w:hAnsi="Royal Times New Roman"/>
              </w:rPr>
              <w:lastRenderedPageBreak/>
              <w:t>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 xml:space="preserve">услуг выявлено, </w:t>
            </w:r>
            <w:r w:rsidRPr="000E57B8">
              <w:rPr>
                <w:rFonts w:ascii="Royal Times New Roman" w:hAnsi="Royal Times New Roman"/>
              </w:rPr>
              <w:t xml:space="preserve">что среднее количество обращений представителей </w:t>
            </w:r>
            <w:proofErr w:type="gramStart"/>
            <w:r w:rsidRPr="000E57B8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0E57B8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</w:t>
            </w:r>
            <w:r>
              <w:rPr>
                <w:rFonts w:ascii="Royal Times New Roman" w:hAnsi="Royal Times New Roman"/>
              </w:rPr>
              <w:t>н</w:t>
            </w:r>
            <w:r w:rsidR="00A97DF9">
              <w:rPr>
                <w:rFonts w:ascii="Royal Times New Roman" w:hAnsi="Royal Times New Roman"/>
              </w:rPr>
              <w:t>имательской деятельности, в 2019</w:t>
            </w:r>
            <w:r w:rsidRPr="000E57B8">
              <w:rPr>
                <w:rFonts w:ascii="Royal Times New Roman" w:hAnsi="Royal Times New Roman"/>
              </w:rPr>
              <w:t xml:space="preserve"> году на территор</w:t>
            </w:r>
            <w:r>
              <w:rPr>
                <w:rFonts w:ascii="Royal Times New Roman" w:hAnsi="Royal Times New Roman"/>
              </w:rPr>
              <w:t>и</w:t>
            </w:r>
            <w:r w:rsidR="00A97DF9">
              <w:rPr>
                <w:rFonts w:ascii="Royal Times New Roman" w:hAnsi="Royal Times New Roman"/>
              </w:rPr>
              <w:t>и Томской области составило 1,77</w:t>
            </w:r>
            <w:r>
              <w:rPr>
                <w:rFonts w:ascii="Royal Times New Roman" w:hAnsi="Royal Times New Roman"/>
              </w:rPr>
              <w:t xml:space="preserve"> обращения</w:t>
            </w:r>
            <w:r w:rsidRPr="000E57B8">
              <w:rPr>
                <w:rFonts w:ascii="Royal Times New Roman" w:hAnsi="Royal Times New Roman"/>
              </w:rPr>
              <w:t>.</w:t>
            </w:r>
          </w:p>
        </w:tc>
        <w:tc>
          <w:tcPr>
            <w:tcW w:w="2322" w:type="dxa"/>
          </w:tcPr>
          <w:p w:rsidR="00357D5B" w:rsidRPr="000E57B8" w:rsidRDefault="00A97DF9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lastRenderedPageBreak/>
              <w:t>1,77</w:t>
            </w:r>
            <w:bookmarkStart w:id="0" w:name="_GoBack"/>
            <w:bookmarkEnd w:id="0"/>
            <w:r w:rsidR="00357D5B" w:rsidRPr="000E57B8">
              <w:rPr>
                <w:rFonts w:ascii="Royal Times New Roman" w:hAnsi="Royal Times New Roman"/>
              </w:rPr>
              <w:t xml:space="preserve"> обращения</w:t>
            </w: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lastRenderedPageBreak/>
              <w:t>5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 д)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году</w:t>
            </w:r>
            <w:r>
              <w:rPr>
                <w:rFonts w:ascii="Royal Times New Roman" w:hAnsi="Royal Times New Roman"/>
              </w:rPr>
              <w:t xml:space="preserve"> </w:t>
            </w:r>
            <w:r w:rsidRPr="000E57B8">
              <w:rPr>
                <w:rFonts w:ascii="Royal Times New Roman" w:hAnsi="Royal Times New Roman"/>
              </w:rPr>
              <w:t>- до 15 минут</w:t>
            </w:r>
          </w:p>
        </w:tc>
        <w:tc>
          <w:tcPr>
            <w:tcW w:w="6262" w:type="dxa"/>
          </w:tcPr>
          <w:p w:rsidR="00357D5B" w:rsidRPr="000E57B8" w:rsidRDefault="00357D5B" w:rsidP="008C2473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0E57B8">
              <w:rPr>
                <w:rFonts w:ascii="Royal Times New Roman" w:hAnsi="Royal Times New Roman"/>
              </w:rPr>
              <w:t xml:space="preserve"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</w:t>
            </w:r>
            <w:r>
              <w:rPr>
                <w:rFonts w:ascii="Royal Times New Roman" w:hAnsi="Royal Times New Roman"/>
              </w:rPr>
              <w:t xml:space="preserve">Департаментом финансово-ресурсного обеспечения Администрации Томской области </w:t>
            </w:r>
            <w:r w:rsidRPr="000E57B8">
              <w:rPr>
                <w:rFonts w:ascii="Royal Times New Roman" w:hAnsi="Royal Times New Roman"/>
              </w:rPr>
              <w:t>заключен Госуда</w:t>
            </w:r>
            <w:r>
              <w:rPr>
                <w:rFonts w:ascii="Royal Times New Roman" w:hAnsi="Royal Times New Roman"/>
              </w:rPr>
              <w:t>рствен</w:t>
            </w:r>
            <w:r w:rsidR="00A97DF9">
              <w:rPr>
                <w:rFonts w:ascii="Royal Times New Roman" w:hAnsi="Royal Times New Roman"/>
              </w:rPr>
              <w:t xml:space="preserve">ный контракт от </w:t>
            </w:r>
            <w:r w:rsidR="00A97DF9">
              <w:rPr>
                <w:rFonts w:ascii="Royal Times New Roman" w:hAnsi="Royal Times New Roman"/>
                <w:sz w:val="26"/>
                <w:szCs w:val="26"/>
              </w:rPr>
              <w:t>09</w:t>
            </w:r>
            <w:r w:rsidR="00A97DF9" w:rsidRPr="00C11896">
              <w:rPr>
                <w:rFonts w:ascii="Royal Times New Roman" w:hAnsi="Royal Times New Roman"/>
                <w:sz w:val="26"/>
                <w:szCs w:val="26"/>
              </w:rPr>
              <w:t>.</w:t>
            </w:r>
            <w:r w:rsidR="00A97DF9">
              <w:rPr>
                <w:rFonts w:ascii="Royal Times New Roman" w:hAnsi="Royal Times New Roman"/>
                <w:sz w:val="26"/>
                <w:szCs w:val="26"/>
              </w:rPr>
              <w:t>10</w:t>
            </w:r>
            <w:r w:rsidR="00A97DF9" w:rsidRPr="00C11896">
              <w:rPr>
                <w:rFonts w:ascii="Royal Times New Roman" w:hAnsi="Royal Times New Roman"/>
                <w:sz w:val="26"/>
                <w:szCs w:val="26"/>
              </w:rPr>
              <w:t>.201</w:t>
            </w:r>
            <w:r w:rsidR="00A97DF9">
              <w:rPr>
                <w:rFonts w:ascii="Royal Times New Roman" w:hAnsi="Royal Times New Roman"/>
                <w:sz w:val="26"/>
                <w:szCs w:val="26"/>
              </w:rPr>
              <w:t>9</w:t>
            </w:r>
            <w:r w:rsidR="00A97DF9" w:rsidRPr="00C11896">
              <w:rPr>
                <w:rFonts w:ascii="Royal Times New Roman" w:hAnsi="Royal Times New Roman"/>
                <w:sz w:val="26"/>
                <w:szCs w:val="26"/>
              </w:rPr>
              <w:t xml:space="preserve"> № </w:t>
            </w:r>
            <w:r w:rsidR="00A97DF9" w:rsidRPr="00FA196D">
              <w:rPr>
                <w:rFonts w:eastAsiaTheme="minorHAnsi"/>
                <w:sz w:val="26"/>
                <w:szCs w:val="26"/>
                <w:lang w:eastAsia="en-US"/>
              </w:rPr>
              <w:t>01652000001190001190001</w:t>
            </w:r>
            <w:r w:rsidRPr="000E57B8">
              <w:rPr>
                <w:rFonts w:ascii="Royal Times New Roman" w:hAnsi="Royal Times New Roman"/>
              </w:rPr>
              <w:t xml:space="preserve">, в соответствии с которым </w:t>
            </w:r>
            <w:r>
              <w:rPr>
                <w:rFonts w:ascii="Royal Times New Roman" w:hAnsi="Royal Times New Roman"/>
              </w:rPr>
              <w:t>оказаны услуги по проведению мониторинга качества и доступности предоставления государственных и муниципальных услуг, в том числе</w:t>
            </w:r>
            <w:proofErr w:type="gramEnd"/>
            <w:r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</w:t>
            </w:r>
            <w:r w:rsidRPr="000E57B8">
              <w:rPr>
                <w:rFonts w:ascii="Royal Times New Roman" w:hAnsi="Royal Times New Roman"/>
              </w:rPr>
              <w:t xml:space="preserve">. </w:t>
            </w:r>
          </w:p>
          <w:p w:rsidR="00357D5B" w:rsidRPr="000E57B8" w:rsidRDefault="00357D5B" w:rsidP="008C2473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В ходе указанных </w:t>
            </w:r>
            <w:r>
              <w:rPr>
                <w:rFonts w:ascii="Royal Times New Roman" w:hAnsi="Royal Times New Roman"/>
              </w:rPr>
              <w:t xml:space="preserve">услуг выявлено, </w:t>
            </w:r>
            <w:r w:rsidRPr="000E57B8">
              <w:rPr>
                <w:rFonts w:ascii="Royal Times New Roman" w:hAnsi="Royal Times New Roman"/>
              </w:rPr>
              <w:t>что среднее</w:t>
            </w:r>
            <w:r>
              <w:rPr>
                <w:rFonts w:ascii="Royal Times New Roman" w:hAnsi="Royal Times New Roman"/>
              </w:rPr>
              <w:t xml:space="preserve"> время ожидания в очереди при обращении заявителя в орган государственной власти (орган местного самоуправления) для получения государствен</w:t>
            </w:r>
            <w:r w:rsidR="00A97DF9">
              <w:rPr>
                <w:rFonts w:ascii="Royal Times New Roman" w:hAnsi="Royal Times New Roman"/>
              </w:rPr>
              <w:t>ных (муниципальных) услуг в 2019</w:t>
            </w:r>
            <w:r>
              <w:rPr>
                <w:rFonts w:ascii="Royal Times New Roman" w:hAnsi="Royal Times New Roman"/>
              </w:rPr>
              <w:t xml:space="preserve"> году на террит</w:t>
            </w:r>
            <w:r w:rsidR="00A97DF9">
              <w:rPr>
                <w:rFonts w:ascii="Royal Times New Roman" w:hAnsi="Royal Times New Roman"/>
              </w:rPr>
              <w:t>ории Томской области составило 7,8</w:t>
            </w:r>
            <w:r>
              <w:rPr>
                <w:rFonts w:ascii="Royal Times New Roman" w:hAnsi="Royal Times New Roman"/>
              </w:rPr>
              <w:t xml:space="preserve"> минут</w:t>
            </w:r>
          </w:p>
        </w:tc>
        <w:tc>
          <w:tcPr>
            <w:tcW w:w="2322" w:type="dxa"/>
          </w:tcPr>
          <w:p w:rsidR="00357D5B" w:rsidRPr="000E57B8" w:rsidRDefault="00A97DF9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7,8</w:t>
            </w:r>
            <w:r w:rsidR="00357D5B">
              <w:rPr>
                <w:rFonts w:ascii="Royal Times New Roman" w:hAnsi="Royal Times New Roman"/>
              </w:rPr>
              <w:t xml:space="preserve"> минут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357D5B" w:rsidRPr="000E57B8" w:rsidTr="008C2473">
        <w:tc>
          <w:tcPr>
            <w:tcW w:w="540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7</w:t>
            </w:r>
          </w:p>
        </w:tc>
        <w:tc>
          <w:tcPr>
            <w:tcW w:w="1625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EA6A1F">
              <w:rPr>
                <w:rFonts w:ascii="Royal Times New Roman" w:hAnsi="Royal Times New Roman"/>
              </w:rPr>
              <w:t>Подпункт г)</w:t>
            </w:r>
            <w:proofErr w:type="gramEnd"/>
          </w:p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EA6A1F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357D5B" w:rsidRPr="006046B5" w:rsidRDefault="00357D5B" w:rsidP="008C2473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6046B5">
              <w:rPr>
                <w:rFonts w:ascii="Royal Times New Roman" w:hAnsi="Royal Times New Roman"/>
              </w:rPr>
              <w:t>На официальном интернет-портале Администрации Томской области в разделе «Открытый регион / Открытые данные» (</w:t>
            </w:r>
            <w:hyperlink r:id="rId5" w:history="1">
              <w:r w:rsidRPr="006046B5">
                <w:rPr>
                  <w:rStyle w:val="a5"/>
                  <w:rFonts w:ascii="Royal Times New Roman" w:hAnsi="Royal Times New Roman"/>
                </w:rPr>
                <w:t>http</w:t>
              </w:r>
              <w:r w:rsidRPr="006046B5">
                <w:rPr>
                  <w:rStyle w:val="a5"/>
                  <w:rFonts w:ascii="Royal Times New Roman" w:hAnsi="Royal Times New Roman"/>
                  <w:lang w:val="en-US"/>
                </w:rPr>
                <w:t>s</w:t>
              </w:r>
              <w:r w:rsidRPr="006046B5">
                <w:rPr>
                  <w:rStyle w:val="a5"/>
                  <w:rFonts w:ascii="Royal Times New Roman" w:hAnsi="Royal Times New Roman"/>
                </w:rPr>
                <w:t>://tomsk.gov.ru/</w:t>
              </w:r>
              <w:r w:rsidRPr="006046B5">
                <w:rPr>
                  <w:rStyle w:val="a5"/>
                  <w:rFonts w:ascii="Royal Times New Roman" w:hAnsi="Royal Times New Roman"/>
                  <w:lang w:val="en-US"/>
                </w:rPr>
                <w:t>opendata</w:t>
              </w:r>
            </w:hyperlink>
            <w:r>
              <w:rPr>
                <w:rFonts w:ascii="Royal Times New Roman" w:hAnsi="Royal Times New Roman"/>
              </w:rPr>
              <w:t>) опубликован</w:t>
            </w:r>
            <w:r w:rsidRPr="006046B5">
              <w:rPr>
                <w:rFonts w:ascii="Royal Times New Roman" w:hAnsi="Royal Times New Roman"/>
              </w:rPr>
              <w:t xml:space="preserve"> </w:t>
            </w:r>
            <w:r w:rsidRPr="00C164B2">
              <w:rPr>
                <w:rFonts w:ascii="Royal Times New Roman" w:hAnsi="Royal Times New Roman"/>
              </w:rPr>
              <w:t>1041</w:t>
            </w:r>
            <w:r w:rsidRPr="003A7793">
              <w:rPr>
                <w:rFonts w:ascii="Royal Times New Roman" w:hAnsi="Royal Times New Roman"/>
              </w:rPr>
              <w:t xml:space="preserve"> набор</w:t>
            </w:r>
            <w:r w:rsidRPr="006046B5">
              <w:rPr>
                <w:rFonts w:ascii="Royal Times New Roman" w:hAnsi="Royal Times New Roman"/>
              </w:rPr>
              <w:t xml:space="preserve"> открытых данных.</w:t>
            </w:r>
            <w:proofErr w:type="gramEnd"/>
            <w:r w:rsidRPr="006046B5">
              <w:rPr>
                <w:rFonts w:ascii="Royal Times New Roman" w:hAnsi="Royal Times New Roman"/>
              </w:rPr>
              <w:t xml:space="preserve">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</w:t>
            </w:r>
            <w:r w:rsidRPr="006046B5">
              <w:rPr>
                <w:rFonts w:ascii="Royal Times New Roman" w:hAnsi="Royal Times New Roman"/>
              </w:rPr>
              <w:lastRenderedPageBreak/>
              <w:t>деятельности открытого правительства от 29.05.2014 № 4 (версия 3.0).</w:t>
            </w:r>
          </w:p>
          <w:p w:rsidR="00357D5B" w:rsidRPr="006046B5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6046B5">
              <w:rPr>
                <w:rFonts w:ascii="Royal Times New Roman" w:hAnsi="Royal Times New Roman"/>
              </w:rPr>
              <w:t xml:space="preserve">Своевременно обеспечивается мониторинг актуальности всех размещенных наборов данных и их обновление. В соответствии с Дорожной картой </w:t>
            </w:r>
            <w:r>
              <w:rPr>
                <w:rFonts w:ascii="Royal Times New Roman" w:hAnsi="Royal Times New Roman"/>
              </w:rPr>
              <w:t xml:space="preserve">по публикации наборов и сведениями об оценке востребованности не опубликованных наборов открытых данных </w:t>
            </w:r>
            <w:r w:rsidRPr="006046B5">
              <w:rPr>
                <w:rFonts w:ascii="Royal Times New Roman" w:hAnsi="Royal Times New Roman"/>
              </w:rPr>
              <w:t>осуществляется публикация новых наборов данных.</w:t>
            </w:r>
          </w:p>
          <w:p w:rsidR="00357D5B" w:rsidRPr="00EA6A1F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6046B5">
              <w:t xml:space="preserve">В рейтинге </w:t>
            </w:r>
            <w:r w:rsidRPr="006046B5">
              <w:rPr>
                <w:rFonts w:eastAsia="Calibri"/>
              </w:rPr>
              <w:t>публикации органами государственной власти</w:t>
            </w:r>
            <w:r w:rsidRPr="006046B5">
              <w:t xml:space="preserve"> </w:t>
            </w:r>
            <w:r w:rsidRPr="006046B5">
              <w:rPr>
                <w:rFonts w:eastAsia="Calibri"/>
              </w:rPr>
              <w:t xml:space="preserve">информации в формате открытых данных </w:t>
            </w:r>
            <w:r w:rsidRPr="006046B5">
              <w:t>на Портале открытых данных Российской Федерации, прово</w:t>
            </w:r>
            <w:r>
              <w:t>димо</w:t>
            </w:r>
            <w:r w:rsidRPr="006046B5">
              <w:t>м Аналитическим центром при Правительстве Российской Федерации, Томская область со второго полугодия 2016 занимает первое место.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357D5B" w:rsidRPr="000E57B8" w:rsidTr="008C2473">
        <w:tc>
          <w:tcPr>
            <w:tcW w:w="540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lastRenderedPageBreak/>
              <w:t>9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Абзац 3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 xml:space="preserve">подпункта е) </w:t>
            </w:r>
          </w:p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  <w:highlight w:val="yellow"/>
              </w:rPr>
            </w:pPr>
            <w:r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  <w:r w:rsidRPr="000E57B8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82592E" w:rsidRPr="0082592E" w:rsidRDefault="0082592E" w:rsidP="0082592E">
            <w:pPr>
              <w:jc w:val="both"/>
              <w:rPr>
                <w:rFonts w:eastAsia="Calibri"/>
              </w:rPr>
            </w:pPr>
            <w:r w:rsidRPr="0082592E">
              <w:rPr>
                <w:rFonts w:eastAsia="Calibri"/>
              </w:rPr>
              <w:t>На 31.12.2019 на базе ОГКУ «ТО МФЦ» предоставляется 565 услуг (из них 565 услуг (100 %) по принципу «одного окна»), из которых:</w:t>
            </w:r>
          </w:p>
          <w:p w:rsidR="0082592E" w:rsidRPr="0082592E" w:rsidRDefault="0082592E" w:rsidP="0082592E">
            <w:pPr>
              <w:jc w:val="both"/>
              <w:rPr>
                <w:rFonts w:eastAsia="Calibri"/>
              </w:rPr>
            </w:pPr>
            <w:r w:rsidRPr="0082592E">
              <w:rPr>
                <w:rFonts w:eastAsia="Calibri"/>
              </w:rPr>
              <w:t> </w:t>
            </w:r>
          </w:p>
          <w:p w:rsidR="0082592E" w:rsidRPr="0082592E" w:rsidRDefault="0082592E" w:rsidP="0082592E">
            <w:pPr>
              <w:jc w:val="both"/>
              <w:rPr>
                <w:rFonts w:eastAsia="Calibri"/>
              </w:rPr>
            </w:pPr>
            <w:r w:rsidRPr="0082592E">
              <w:rPr>
                <w:rFonts w:eastAsia="Calibri"/>
              </w:rPr>
              <w:t>- 80 государственных услуг федеральных органов исполнительной власти и государственных внебюджетных фондов (из них 80 услуг (100%) по принципу «одного окна»);</w:t>
            </w:r>
          </w:p>
          <w:p w:rsidR="0082592E" w:rsidRPr="0082592E" w:rsidRDefault="0082592E" w:rsidP="0082592E">
            <w:pPr>
              <w:jc w:val="both"/>
              <w:rPr>
                <w:rFonts w:eastAsia="Calibri"/>
              </w:rPr>
            </w:pPr>
            <w:r w:rsidRPr="0082592E">
              <w:rPr>
                <w:rFonts w:eastAsia="Calibri"/>
              </w:rPr>
              <w:t> </w:t>
            </w:r>
          </w:p>
          <w:p w:rsidR="0082592E" w:rsidRPr="0082592E" w:rsidRDefault="0082592E" w:rsidP="0082592E">
            <w:pPr>
              <w:jc w:val="both"/>
              <w:rPr>
                <w:rFonts w:eastAsia="Calibri"/>
              </w:rPr>
            </w:pPr>
            <w:r w:rsidRPr="0082592E">
              <w:rPr>
                <w:rFonts w:eastAsia="Calibri"/>
              </w:rPr>
              <w:t>- 174 государственные услуги исполнительных органов государственной власти Томской области (из них 174 услуги (100%) по принципу «одного окна»);</w:t>
            </w:r>
          </w:p>
          <w:p w:rsidR="0082592E" w:rsidRPr="0082592E" w:rsidRDefault="0082592E" w:rsidP="0082592E">
            <w:pPr>
              <w:jc w:val="both"/>
              <w:rPr>
                <w:rFonts w:eastAsia="Calibri"/>
              </w:rPr>
            </w:pPr>
            <w:r w:rsidRPr="0082592E">
              <w:rPr>
                <w:rFonts w:eastAsia="Calibri"/>
              </w:rPr>
              <w:t> </w:t>
            </w:r>
          </w:p>
          <w:p w:rsidR="00357D5B" w:rsidRPr="003A7793" w:rsidRDefault="0082592E" w:rsidP="0082592E">
            <w:pPr>
              <w:jc w:val="both"/>
              <w:rPr>
                <w:rFonts w:ascii="Calibri" w:eastAsia="Calibri" w:hAnsi="Calibri"/>
                <w:sz w:val="22"/>
                <w:szCs w:val="21"/>
                <w:lang w:eastAsia="en-US"/>
              </w:rPr>
            </w:pPr>
            <w:r w:rsidRPr="0082592E">
              <w:rPr>
                <w:rFonts w:eastAsia="Calibri"/>
              </w:rPr>
              <w:t>- 311 муниципальных услуг (из них 311 услуг (100%) по принципу «одного окна»).</w:t>
            </w:r>
          </w:p>
        </w:tc>
        <w:tc>
          <w:tcPr>
            <w:tcW w:w="2322" w:type="dxa"/>
          </w:tcPr>
          <w:p w:rsidR="00357D5B" w:rsidRPr="000E57B8" w:rsidRDefault="00357D5B" w:rsidP="008C2473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357D5B" w:rsidRPr="00257CAA" w:rsidRDefault="00357D5B" w:rsidP="00357D5B">
      <w:pPr>
        <w:pStyle w:val="a6"/>
        <w:jc w:val="left"/>
      </w:pPr>
    </w:p>
    <w:p w:rsidR="00CA78F4" w:rsidRDefault="00CA78F4"/>
    <w:sectPr w:rsidR="00CA78F4" w:rsidSect="00F8026F">
      <w:pgSz w:w="16838" w:h="11906" w:orient="landscape" w:code="9"/>
      <w:pgMar w:top="709" w:right="1134" w:bottom="851" w:left="1134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yal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FCC"/>
    <w:rsid w:val="00000319"/>
    <w:rsid w:val="00023B1C"/>
    <w:rsid w:val="000246D1"/>
    <w:rsid w:val="000260E6"/>
    <w:rsid w:val="000276C3"/>
    <w:rsid w:val="00027CD1"/>
    <w:rsid w:val="00036999"/>
    <w:rsid w:val="00044DA6"/>
    <w:rsid w:val="00047FC3"/>
    <w:rsid w:val="000640A8"/>
    <w:rsid w:val="00074ECD"/>
    <w:rsid w:val="00090C19"/>
    <w:rsid w:val="00095183"/>
    <w:rsid w:val="00097F70"/>
    <w:rsid w:val="000A1B0B"/>
    <w:rsid w:val="000B39DD"/>
    <w:rsid w:val="000B6FA1"/>
    <w:rsid w:val="000D0421"/>
    <w:rsid w:val="000D3808"/>
    <w:rsid w:val="000D392D"/>
    <w:rsid w:val="000D48E0"/>
    <w:rsid w:val="000D59C9"/>
    <w:rsid w:val="000D7CC4"/>
    <w:rsid w:val="000E4AE3"/>
    <w:rsid w:val="000E4C11"/>
    <w:rsid w:val="000E6DF3"/>
    <w:rsid w:val="000E7CC6"/>
    <w:rsid w:val="000F2BAC"/>
    <w:rsid w:val="000F3921"/>
    <w:rsid w:val="00101F79"/>
    <w:rsid w:val="0010279A"/>
    <w:rsid w:val="001037E5"/>
    <w:rsid w:val="00105685"/>
    <w:rsid w:val="00107CEB"/>
    <w:rsid w:val="00110FC7"/>
    <w:rsid w:val="00114263"/>
    <w:rsid w:val="00121AF4"/>
    <w:rsid w:val="00124B54"/>
    <w:rsid w:val="00136469"/>
    <w:rsid w:val="00150320"/>
    <w:rsid w:val="0015123E"/>
    <w:rsid w:val="0015178A"/>
    <w:rsid w:val="00151C30"/>
    <w:rsid w:val="001536AC"/>
    <w:rsid w:val="001652BA"/>
    <w:rsid w:val="00170630"/>
    <w:rsid w:val="00171C06"/>
    <w:rsid w:val="00173985"/>
    <w:rsid w:val="00175197"/>
    <w:rsid w:val="00180055"/>
    <w:rsid w:val="001818D6"/>
    <w:rsid w:val="00181ACC"/>
    <w:rsid w:val="00185144"/>
    <w:rsid w:val="001878E0"/>
    <w:rsid w:val="00191920"/>
    <w:rsid w:val="00193508"/>
    <w:rsid w:val="00197FE3"/>
    <w:rsid w:val="001A45E1"/>
    <w:rsid w:val="001A5888"/>
    <w:rsid w:val="001A6F47"/>
    <w:rsid w:val="001A7197"/>
    <w:rsid w:val="001B5A61"/>
    <w:rsid w:val="001B71E1"/>
    <w:rsid w:val="001C16FB"/>
    <w:rsid w:val="001C6CCF"/>
    <w:rsid w:val="001D1F3C"/>
    <w:rsid w:val="001D6B33"/>
    <w:rsid w:val="001D74FA"/>
    <w:rsid w:val="001E2774"/>
    <w:rsid w:val="001E5BE4"/>
    <w:rsid w:val="001F63BA"/>
    <w:rsid w:val="001F65CB"/>
    <w:rsid w:val="001F7B1E"/>
    <w:rsid w:val="00206F96"/>
    <w:rsid w:val="0022130C"/>
    <w:rsid w:val="002236C6"/>
    <w:rsid w:val="00225C19"/>
    <w:rsid w:val="00227274"/>
    <w:rsid w:val="00227DFC"/>
    <w:rsid w:val="00234C9C"/>
    <w:rsid w:val="002355C4"/>
    <w:rsid w:val="00235744"/>
    <w:rsid w:val="00236B16"/>
    <w:rsid w:val="00240A73"/>
    <w:rsid w:val="00244F81"/>
    <w:rsid w:val="00256373"/>
    <w:rsid w:val="002629AC"/>
    <w:rsid w:val="0026479C"/>
    <w:rsid w:val="00265E19"/>
    <w:rsid w:val="00270B4F"/>
    <w:rsid w:val="0027741D"/>
    <w:rsid w:val="002868C9"/>
    <w:rsid w:val="002928F9"/>
    <w:rsid w:val="00292FCF"/>
    <w:rsid w:val="002952A5"/>
    <w:rsid w:val="002A067D"/>
    <w:rsid w:val="002A2BD6"/>
    <w:rsid w:val="002A4A47"/>
    <w:rsid w:val="002A6529"/>
    <w:rsid w:val="002A6B11"/>
    <w:rsid w:val="002A71E3"/>
    <w:rsid w:val="002B7DD8"/>
    <w:rsid w:val="002C33F7"/>
    <w:rsid w:val="002C59CC"/>
    <w:rsid w:val="002C7928"/>
    <w:rsid w:val="002D443A"/>
    <w:rsid w:val="002E0A01"/>
    <w:rsid w:val="002F3BA0"/>
    <w:rsid w:val="002F3C12"/>
    <w:rsid w:val="00300312"/>
    <w:rsid w:val="00300443"/>
    <w:rsid w:val="003048C7"/>
    <w:rsid w:val="00304AE5"/>
    <w:rsid w:val="00314451"/>
    <w:rsid w:val="00316185"/>
    <w:rsid w:val="00316C1F"/>
    <w:rsid w:val="00333C70"/>
    <w:rsid w:val="00335B09"/>
    <w:rsid w:val="003402E4"/>
    <w:rsid w:val="00357586"/>
    <w:rsid w:val="00357D5B"/>
    <w:rsid w:val="00360550"/>
    <w:rsid w:val="003648F3"/>
    <w:rsid w:val="003704C6"/>
    <w:rsid w:val="00380552"/>
    <w:rsid w:val="00385C43"/>
    <w:rsid w:val="00387905"/>
    <w:rsid w:val="0039200D"/>
    <w:rsid w:val="00397470"/>
    <w:rsid w:val="003A52C9"/>
    <w:rsid w:val="003A69FE"/>
    <w:rsid w:val="003B158F"/>
    <w:rsid w:val="003B3310"/>
    <w:rsid w:val="003B5D2A"/>
    <w:rsid w:val="003B637F"/>
    <w:rsid w:val="003B7BBA"/>
    <w:rsid w:val="003C298C"/>
    <w:rsid w:val="003C6D72"/>
    <w:rsid w:val="003D049A"/>
    <w:rsid w:val="003D09A1"/>
    <w:rsid w:val="003D5BE8"/>
    <w:rsid w:val="003E1DFB"/>
    <w:rsid w:val="003F322B"/>
    <w:rsid w:val="003F5511"/>
    <w:rsid w:val="003F6949"/>
    <w:rsid w:val="00403A26"/>
    <w:rsid w:val="00403F54"/>
    <w:rsid w:val="00404410"/>
    <w:rsid w:val="004058AD"/>
    <w:rsid w:val="00405C9C"/>
    <w:rsid w:val="0041739E"/>
    <w:rsid w:val="00434415"/>
    <w:rsid w:val="00441DA2"/>
    <w:rsid w:val="0044631C"/>
    <w:rsid w:val="004534F8"/>
    <w:rsid w:val="00455D79"/>
    <w:rsid w:val="00460FCC"/>
    <w:rsid w:val="00464B8C"/>
    <w:rsid w:val="00466BC2"/>
    <w:rsid w:val="0047067D"/>
    <w:rsid w:val="004706CC"/>
    <w:rsid w:val="00470ACF"/>
    <w:rsid w:val="004710B0"/>
    <w:rsid w:val="004734FE"/>
    <w:rsid w:val="00474743"/>
    <w:rsid w:val="0047684E"/>
    <w:rsid w:val="004965BB"/>
    <w:rsid w:val="004A1418"/>
    <w:rsid w:val="004A19D4"/>
    <w:rsid w:val="004A5202"/>
    <w:rsid w:val="004B21A1"/>
    <w:rsid w:val="004B7FE6"/>
    <w:rsid w:val="004C5326"/>
    <w:rsid w:val="004D0681"/>
    <w:rsid w:val="004D12F5"/>
    <w:rsid w:val="004D2462"/>
    <w:rsid w:val="004D7812"/>
    <w:rsid w:val="004E4112"/>
    <w:rsid w:val="0050021B"/>
    <w:rsid w:val="005011B6"/>
    <w:rsid w:val="005128EB"/>
    <w:rsid w:val="00513762"/>
    <w:rsid w:val="00516E79"/>
    <w:rsid w:val="00522C07"/>
    <w:rsid w:val="00542174"/>
    <w:rsid w:val="00562427"/>
    <w:rsid w:val="00562FB1"/>
    <w:rsid w:val="00563755"/>
    <w:rsid w:val="00571F6D"/>
    <w:rsid w:val="00574E66"/>
    <w:rsid w:val="005771B1"/>
    <w:rsid w:val="0058008A"/>
    <w:rsid w:val="0058019B"/>
    <w:rsid w:val="00583D09"/>
    <w:rsid w:val="0058700F"/>
    <w:rsid w:val="00593566"/>
    <w:rsid w:val="005A1C48"/>
    <w:rsid w:val="005A43B7"/>
    <w:rsid w:val="005A5556"/>
    <w:rsid w:val="005A73D8"/>
    <w:rsid w:val="005A7BCE"/>
    <w:rsid w:val="005C11FC"/>
    <w:rsid w:val="005C1772"/>
    <w:rsid w:val="005C3B0D"/>
    <w:rsid w:val="005C5BB7"/>
    <w:rsid w:val="005D1910"/>
    <w:rsid w:val="005D1D28"/>
    <w:rsid w:val="005D3E4A"/>
    <w:rsid w:val="005D487B"/>
    <w:rsid w:val="005D61E6"/>
    <w:rsid w:val="005E4A37"/>
    <w:rsid w:val="005E4B64"/>
    <w:rsid w:val="005E6F81"/>
    <w:rsid w:val="005F05BE"/>
    <w:rsid w:val="005F2EE4"/>
    <w:rsid w:val="005F3EE2"/>
    <w:rsid w:val="005F5AE9"/>
    <w:rsid w:val="005F5F03"/>
    <w:rsid w:val="00601C94"/>
    <w:rsid w:val="00611430"/>
    <w:rsid w:val="006129DE"/>
    <w:rsid w:val="00617534"/>
    <w:rsid w:val="0062494F"/>
    <w:rsid w:val="00633E9F"/>
    <w:rsid w:val="00634281"/>
    <w:rsid w:val="0063463C"/>
    <w:rsid w:val="00646D84"/>
    <w:rsid w:val="0065214F"/>
    <w:rsid w:val="006565C6"/>
    <w:rsid w:val="00661011"/>
    <w:rsid w:val="0066349C"/>
    <w:rsid w:val="00666D3E"/>
    <w:rsid w:val="00667F2A"/>
    <w:rsid w:val="00672222"/>
    <w:rsid w:val="00693B59"/>
    <w:rsid w:val="00696198"/>
    <w:rsid w:val="00696CC3"/>
    <w:rsid w:val="006A04E6"/>
    <w:rsid w:val="006A0DD8"/>
    <w:rsid w:val="006A0EBF"/>
    <w:rsid w:val="006A49E5"/>
    <w:rsid w:val="006A6927"/>
    <w:rsid w:val="006B0B43"/>
    <w:rsid w:val="006B3359"/>
    <w:rsid w:val="006B565D"/>
    <w:rsid w:val="006B6175"/>
    <w:rsid w:val="006B64FA"/>
    <w:rsid w:val="006B7D89"/>
    <w:rsid w:val="006C141E"/>
    <w:rsid w:val="006C54E4"/>
    <w:rsid w:val="006D34A9"/>
    <w:rsid w:val="006D4872"/>
    <w:rsid w:val="006D7D56"/>
    <w:rsid w:val="006E73DE"/>
    <w:rsid w:val="006F7947"/>
    <w:rsid w:val="00701C25"/>
    <w:rsid w:val="007111F8"/>
    <w:rsid w:val="00722A0C"/>
    <w:rsid w:val="007263D3"/>
    <w:rsid w:val="00737BAC"/>
    <w:rsid w:val="00742311"/>
    <w:rsid w:val="00742C05"/>
    <w:rsid w:val="007508D8"/>
    <w:rsid w:val="00753588"/>
    <w:rsid w:val="00757F13"/>
    <w:rsid w:val="007713DB"/>
    <w:rsid w:val="0077366B"/>
    <w:rsid w:val="00776138"/>
    <w:rsid w:val="00776492"/>
    <w:rsid w:val="007843C2"/>
    <w:rsid w:val="0078486F"/>
    <w:rsid w:val="00786798"/>
    <w:rsid w:val="00786A2D"/>
    <w:rsid w:val="00787AE2"/>
    <w:rsid w:val="00790C5A"/>
    <w:rsid w:val="007919C4"/>
    <w:rsid w:val="00796739"/>
    <w:rsid w:val="00796A59"/>
    <w:rsid w:val="00796D57"/>
    <w:rsid w:val="00797B1F"/>
    <w:rsid w:val="007A27BE"/>
    <w:rsid w:val="007A40E4"/>
    <w:rsid w:val="007A4166"/>
    <w:rsid w:val="007B0093"/>
    <w:rsid w:val="007B1A32"/>
    <w:rsid w:val="007B3CD9"/>
    <w:rsid w:val="007B4D30"/>
    <w:rsid w:val="007C3436"/>
    <w:rsid w:val="007C3AED"/>
    <w:rsid w:val="007C4CA4"/>
    <w:rsid w:val="007C6156"/>
    <w:rsid w:val="007C6D35"/>
    <w:rsid w:val="007D56F5"/>
    <w:rsid w:val="007E553F"/>
    <w:rsid w:val="007E6720"/>
    <w:rsid w:val="007F14A0"/>
    <w:rsid w:val="007F17A6"/>
    <w:rsid w:val="007F250E"/>
    <w:rsid w:val="007F504B"/>
    <w:rsid w:val="00803086"/>
    <w:rsid w:val="0080317A"/>
    <w:rsid w:val="008126C5"/>
    <w:rsid w:val="0082592E"/>
    <w:rsid w:val="00825F78"/>
    <w:rsid w:val="0084263C"/>
    <w:rsid w:val="00845D69"/>
    <w:rsid w:val="008536FB"/>
    <w:rsid w:val="008539CA"/>
    <w:rsid w:val="00855300"/>
    <w:rsid w:val="00887CEC"/>
    <w:rsid w:val="0089255C"/>
    <w:rsid w:val="008A7A8B"/>
    <w:rsid w:val="008D24F3"/>
    <w:rsid w:val="008D7495"/>
    <w:rsid w:val="008E4A42"/>
    <w:rsid w:val="008E5684"/>
    <w:rsid w:val="008E5CF4"/>
    <w:rsid w:val="008F7CF1"/>
    <w:rsid w:val="009003EA"/>
    <w:rsid w:val="00900EB2"/>
    <w:rsid w:val="00907217"/>
    <w:rsid w:val="0091199D"/>
    <w:rsid w:val="00931466"/>
    <w:rsid w:val="00933A67"/>
    <w:rsid w:val="00942EB7"/>
    <w:rsid w:val="009446B3"/>
    <w:rsid w:val="00947015"/>
    <w:rsid w:val="00951A5D"/>
    <w:rsid w:val="00953A1A"/>
    <w:rsid w:val="00962985"/>
    <w:rsid w:val="009643B9"/>
    <w:rsid w:val="00965FDE"/>
    <w:rsid w:val="0097262C"/>
    <w:rsid w:val="00994FD7"/>
    <w:rsid w:val="00995408"/>
    <w:rsid w:val="00997556"/>
    <w:rsid w:val="009A17C8"/>
    <w:rsid w:val="009A3131"/>
    <w:rsid w:val="009A5032"/>
    <w:rsid w:val="009B13D3"/>
    <w:rsid w:val="009B7478"/>
    <w:rsid w:val="009C0A1F"/>
    <w:rsid w:val="009C1DA0"/>
    <w:rsid w:val="009C698F"/>
    <w:rsid w:val="009C7522"/>
    <w:rsid w:val="009D54E6"/>
    <w:rsid w:val="009D5DB6"/>
    <w:rsid w:val="009F39D2"/>
    <w:rsid w:val="009F5503"/>
    <w:rsid w:val="009F6BCC"/>
    <w:rsid w:val="00A011A3"/>
    <w:rsid w:val="00A01B26"/>
    <w:rsid w:val="00A110C0"/>
    <w:rsid w:val="00A15777"/>
    <w:rsid w:val="00A2123C"/>
    <w:rsid w:val="00A331B2"/>
    <w:rsid w:val="00A34EEC"/>
    <w:rsid w:val="00A42622"/>
    <w:rsid w:val="00A4513C"/>
    <w:rsid w:val="00A516DF"/>
    <w:rsid w:val="00A57F61"/>
    <w:rsid w:val="00A62523"/>
    <w:rsid w:val="00A643CA"/>
    <w:rsid w:val="00A65F88"/>
    <w:rsid w:val="00A66BCA"/>
    <w:rsid w:val="00A730ED"/>
    <w:rsid w:val="00A8069D"/>
    <w:rsid w:val="00A83499"/>
    <w:rsid w:val="00A840F1"/>
    <w:rsid w:val="00A92E68"/>
    <w:rsid w:val="00A962F7"/>
    <w:rsid w:val="00A97DF9"/>
    <w:rsid w:val="00AA3978"/>
    <w:rsid w:val="00AB65E5"/>
    <w:rsid w:val="00AD0BB9"/>
    <w:rsid w:val="00AD1791"/>
    <w:rsid w:val="00AD6A19"/>
    <w:rsid w:val="00AD6A7E"/>
    <w:rsid w:val="00AD6F5D"/>
    <w:rsid w:val="00AE4439"/>
    <w:rsid w:val="00AE4FB5"/>
    <w:rsid w:val="00AF46D0"/>
    <w:rsid w:val="00AF49B4"/>
    <w:rsid w:val="00B01C93"/>
    <w:rsid w:val="00B0670A"/>
    <w:rsid w:val="00B071E9"/>
    <w:rsid w:val="00B13E4C"/>
    <w:rsid w:val="00B4541A"/>
    <w:rsid w:val="00B459E9"/>
    <w:rsid w:val="00B5092E"/>
    <w:rsid w:val="00B52F3C"/>
    <w:rsid w:val="00B62A07"/>
    <w:rsid w:val="00B65444"/>
    <w:rsid w:val="00B66F65"/>
    <w:rsid w:val="00B704F8"/>
    <w:rsid w:val="00B7303A"/>
    <w:rsid w:val="00B73E6B"/>
    <w:rsid w:val="00B80FFF"/>
    <w:rsid w:val="00B83F48"/>
    <w:rsid w:val="00B841DA"/>
    <w:rsid w:val="00B847FF"/>
    <w:rsid w:val="00B92EAD"/>
    <w:rsid w:val="00B94B39"/>
    <w:rsid w:val="00B953E6"/>
    <w:rsid w:val="00B96522"/>
    <w:rsid w:val="00BA0A8A"/>
    <w:rsid w:val="00BA38C4"/>
    <w:rsid w:val="00BB6F8F"/>
    <w:rsid w:val="00BC26B0"/>
    <w:rsid w:val="00BD009C"/>
    <w:rsid w:val="00BE176C"/>
    <w:rsid w:val="00BE38A9"/>
    <w:rsid w:val="00BF02E9"/>
    <w:rsid w:val="00BF294B"/>
    <w:rsid w:val="00C01A89"/>
    <w:rsid w:val="00C13CDD"/>
    <w:rsid w:val="00C46593"/>
    <w:rsid w:val="00C63E98"/>
    <w:rsid w:val="00C7026D"/>
    <w:rsid w:val="00C752D4"/>
    <w:rsid w:val="00C8124F"/>
    <w:rsid w:val="00C859AE"/>
    <w:rsid w:val="00C860C9"/>
    <w:rsid w:val="00C901C3"/>
    <w:rsid w:val="00C937FA"/>
    <w:rsid w:val="00C965EB"/>
    <w:rsid w:val="00CA2941"/>
    <w:rsid w:val="00CA58B2"/>
    <w:rsid w:val="00CA78F4"/>
    <w:rsid w:val="00CC0521"/>
    <w:rsid w:val="00CC0EA9"/>
    <w:rsid w:val="00CC11F5"/>
    <w:rsid w:val="00CC7AC2"/>
    <w:rsid w:val="00CD1D01"/>
    <w:rsid w:val="00CD3364"/>
    <w:rsid w:val="00CD7EDA"/>
    <w:rsid w:val="00CE47A2"/>
    <w:rsid w:val="00D0334E"/>
    <w:rsid w:val="00D043EB"/>
    <w:rsid w:val="00D11050"/>
    <w:rsid w:val="00D132C6"/>
    <w:rsid w:val="00D21F16"/>
    <w:rsid w:val="00D24E52"/>
    <w:rsid w:val="00D3015C"/>
    <w:rsid w:val="00D33A3B"/>
    <w:rsid w:val="00D43A53"/>
    <w:rsid w:val="00D57763"/>
    <w:rsid w:val="00D60456"/>
    <w:rsid w:val="00D63525"/>
    <w:rsid w:val="00D72CEF"/>
    <w:rsid w:val="00D777FE"/>
    <w:rsid w:val="00D8413B"/>
    <w:rsid w:val="00D96E68"/>
    <w:rsid w:val="00DA2B58"/>
    <w:rsid w:val="00DA36A7"/>
    <w:rsid w:val="00DA46A3"/>
    <w:rsid w:val="00DA6D00"/>
    <w:rsid w:val="00DB2372"/>
    <w:rsid w:val="00DB67C3"/>
    <w:rsid w:val="00DB76FE"/>
    <w:rsid w:val="00DC3393"/>
    <w:rsid w:val="00DD5BCB"/>
    <w:rsid w:val="00DD7A7C"/>
    <w:rsid w:val="00DE684A"/>
    <w:rsid w:val="00DE7830"/>
    <w:rsid w:val="00DF22AD"/>
    <w:rsid w:val="00DF4E69"/>
    <w:rsid w:val="00E038BF"/>
    <w:rsid w:val="00E045E4"/>
    <w:rsid w:val="00E05D87"/>
    <w:rsid w:val="00E14A38"/>
    <w:rsid w:val="00E22587"/>
    <w:rsid w:val="00E32F00"/>
    <w:rsid w:val="00E34F16"/>
    <w:rsid w:val="00E41A49"/>
    <w:rsid w:val="00E51B68"/>
    <w:rsid w:val="00E52EF2"/>
    <w:rsid w:val="00E52F0D"/>
    <w:rsid w:val="00E55101"/>
    <w:rsid w:val="00E56EF7"/>
    <w:rsid w:val="00E57B95"/>
    <w:rsid w:val="00E6413A"/>
    <w:rsid w:val="00E761DF"/>
    <w:rsid w:val="00E82096"/>
    <w:rsid w:val="00E82824"/>
    <w:rsid w:val="00E8355F"/>
    <w:rsid w:val="00E836C4"/>
    <w:rsid w:val="00E91CD5"/>
    <w:rsid w:val="00E9366B"/>
    <w:rsid w:val="00E960F9"/>
    <w:rsid w:val="00E979F3"/>
    <w:rsid w:val="00EB5C63"/>
    <w:rsid w:val="00EB616F"/>
    <w:rsid w:val="00EB621F"/>
    <w:rsid w:val="00ED32DD"/>
    <w:rsid w:val="00EF3E90"/>
    <w:rsid w:val="00EF3FEB"/>
    <w:rsid w:val="00EF5913"/>
    <w:rsid w:val="00F03CB2"/>
    <w:rsid w:val="00F04F4D"/>
    <w:rsid w:val="00F07AA6"/>
    <w:rsid w:val="00F2344A"/>
    <w:rsid w:val="00F241E8"/>
    <w:rsid w:val="00F24AC1"/>
    <w:rsid w:val="00F24D50"/>
    <w:rsid w:val="00F24F3E"/>
    <w:rsid w:val="00F30301"/>
    <w:rsid w:val="00F31956"/>
    <w:rsid w:val="00F31CC5"/>
    <w:rsid w:val="00F325AC"/>
    <w:rsid w:val="00F33F62"/>
    <w:rsid w:val="00F344DF"/>
    <w:rsid w:val="00F426B9"/>
    <w:rsid w:val="00F42EA9"/>
    <w:rsid w:val="00F5053E"/>
    <w:rsid w:val="00F518F9"/>
    <w:rsid w:val="00F560A4"/>
    <w:rsid w:val="00F61CE0"/>
    <w:rsid w:val="00F65DC1"/>
    <w:rsid w:val="00F71D28"/>
    <w:rsid w:val="00F72DCD"/>
    <w:rsid w:val="00F73E19"/>
    <w:rsid w:val="00F74663"/>
    <w:rsid w:val="00F7679D"/>
    <w:rsid w:val="00F77B6C"/>
    <w:rsid w:val="00F86CD9"/>
    <w:rsid w:val="00FA3EB1"/>
    <w:rsid w:val="00FA3F62"/>
    <w:rsid w:val="00FA4220"/>
    <w:rsid w:val="00FB3196"/>
    <w:rsid w:val="00FB3E11"/>
    <w:rsid w:val="00FB5A00"/>
    <w:rsid w:val="00FB7B0A"/>
    <w:rsid w:val="00FC037C"/>
    <w:rsid w:val="00FC0746"/>
    <w:rsid w:val="00FC0AD0"/>
    <w:rsid w:val="00FC476B"/>
    <w:rsid w:val="00FC4CA9"/>
    <w:rsid w:val="00FC59E7"/>
    <w:rsid w:val="00FD3566"/>
    <w:rsid w:val="00FE4790"/>
    <w:rsid w:val="00FE5514"/>
    <w:rsid w:val="00FE6DE0"/>
    <w:rsid w:val="00FF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57D5B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57D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357D5B"/>
    <w:rPr>
      <w:color w:val="0000FF"/>
      <w:u w:val="single"/>
    </w:rPr>
  </w:style>
  <w:style w:type="paragraph" w:customStyle="1" w:styleId="a6">
    <w:name w:val="Исполнитель"/>
    <w:basedOn w:val="a"/>
    <w:autoRedefine/>
    <w:rsid w:val="00357D5B"/>
    <w:pPr>
      <w:jc w:val="right"/>
    </w:pPr>
    <w:rPr>
      <w:sz w:val="28"/>
      <w:szCs w:val="28"/>
    </w:rPr>
  </w:style>
  <w:style w:type="paragraph" w:customStyle="1" w:styleId="a7">
    <w:name w:val="Знак"/>
    <w:basedOn w:val="a"/>
    <w:rsid w:val="00357D5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57D5B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57D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357D5B"/>
    <w:rPr>
      <w:color w:val="0000FF"/>
      <w:u w:val="single"/>
    </w:rPr>
  </w:style>
  <w:style w:type="paragraph" w:customStyle="1" w:styleId="a6">
    <w:name w:val="Исполнитель"/>
    <w:basedOn w:val="a"/>
    <w:autoRedefine/>
    <w:rsid w:val="00357D5B"/>
    <w:pPr>
      <w:jc w:val="right"/>
    </w:pPr>
    <w:rPr>
      <w:sz w:val="28"/>
      <w:szCs w:val="28"/>
    </w:rPr>
  </w:style>
  <w:style w:type="paragraph" w:customStyle="1" w:styleId="a7">
    <w:name w:val="Знак"/>
    <w:basedOn w:val="a"/>
    <w:rsid w:val="00357D5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msk.gov.ru/openda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Владимировна Громова</dc:creator>
  <cp:lastModifiedBy>Анжелика Владимировна Полосина</cp:lastModifiedBy>
  <cp:revision>2</cp:revision>
  <dcterms:created xsi:type="dcterms:W3CDTF">2020-04-22T01:58:00Z</dcterms:created>
  <dcterms:modified xsi:type="dcterms:W3CDTF">2020-04-22T01:58:00Z</dcterms:modified>
</cp:coreProperties>
</file>