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1A7" w:rsidRDefault="006044A1">
      <w:pPr>
        <w:framePr w:wrap="around" w:vAnchor="page" w:hAnchor="page" w:x="5807" w:y="716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23900" cy="657225"/>
            <wp:effectExtent l="0" t="0" r="0" b="9525"/>
            <wp:docPr id="1" name="Рисунок 1" descr="C:\Users\GROMOV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MOV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1A7" w:rsidRDefault="002C39FF">
      <w:pPr>
        <w:pStyle w:val="10"/>
        <w:framePr w:w="5501" w:h="1200" w:hRule="exact" w:wrap="around" w:vAnchor="page" w:hAnchor="page" w:x="3628" w:y="1675"/>
        <w:shd w:val="clear" w:color="auto" w:fill="auto"/>
        <w:spacing w:before="0"/>
      </w:pPr>
      <w:bookmarkStart w:id="0" w:name="bookmark0"/>
      <w:r>
        <w:t>ГУБЕРНАТОР ТОМСКОЙ ОБЛАСТИ РАСПОРЯЖЕНИЕ</w:t>
      </w:r>
      <w:bookmarkEnd w:id="0"/>
    </w:p>
    <w:p w:rsidR="00D811A7" w:rsidRDefault="002C39FF">
      <w:pPr>
        <w:pStyle w:val="11"/>
        <w:framePr w:wrap="around" w:vAnchor="page" w:hAnchor="page" w:x="1708" w:y="3496"/>
        <w:shd w:val="clear" w:color="auto" w:fill="auto"/>
        <w:spacing w:line="240" w:lineRule="exact"/>
      </w:pPr>
      <w:r>
        <w:t>06.02.2017</w:t>
      </w:r>
    </w:p>
    <w:p w:rsidR="00D811A7" w:rsidRDefault="002C39FF">
      <w:pPr>
        <w:pStyle w:val="11"/>
        <w:framePr w:wrap="around" w:vAnchor="page" w:hAnchor="page" w:x="9877" w:y="3496"/>
        <w:shd w:val="clear" w:color="auto" w:fill="auto"/>
        <w:spacing w:line="240" w:lineRule="exact"/>
        <w:ind w:left="100"/>
      </w:pPr>
      <w:r>
        <w:t>№ 25-р</w:t>
      </w:r>
    </w:p>
    <w:p w:rsidR="00D811A7" w:rsidRDefault="002C39FF">
      <w:pPr>
        <w:pStyle w:val="11"/>
        <w:framePr w:w="9360" w:h="656" w:hRule="exact" w:wrap="around" w:vAnchor="page" w:hAnchor="page" w:x="1703" w:y="4295"/>
        <w:shd w:val="clear" w:color="auto" w:fill="auto"/>
        <w:spacing w:line="302" w:lineRule="exact"/>
        <w:ind w:left="2220" w:right="2240"/>
        <w:jc w:val="right"/>
      </w:pPr>
      <w:r>
        <w:t>О признании утратившими силу отдельных распоряжений Губернатора Томской области</w:t>
      </w:r>
    </w:p>
    <w:p w:rsidR="00D811A7" w:rsidRDefault="002C39FF">
      <w:pPr>
        <w:pStyle w:val="11"/>
        <w:framePr w:w="9360" w:h="6321" w:hRule="exact" w:wrap="around" w:vAnchor="page" w:hAnchor="page" w:x="1703" w:y="5494"/>
        <w:numPr>
          <w:ilvl w:val="0"/>
          <w:numId w:val="1"/>
        </w:numPr>
        <w:shd w:val="clear" w:color="auto" w:fill="auto"/>
        <w:tabs>
          <w:tab w:val="left" w:pos="960"/>
        </w:tabs>
        <w:spacing w:line="298" w:lineRule="exact"/>
        <w:ind w:right="20" w:firstLine="720"/>
        <w:jc w:val="both"/>
      </w:pPr>
      <w:r>
        <w:t>Признать утратившими силу следующие р</w:t>
      </w:r>
      <w:bookmarkStart w:id="1" w:name="_GoBack"/>
      <w:r>
        <w:t>аспоряжения Губернатора Томской области:</w:t>
      </w:r>
    </w:p>
    <w:p w:rsidR="00D811A7" w:rsidRDefault="002C39FF">
      <w:pPr>
        <w:pStyle w:val="11"/>
        <w:framePr w:w="9360" w:h="6321" w:hRule="exact" w:wrap="around" w:vAnchor="page" w:hAnchor="page" w:x="1703" w:y="5494"/>
        <w:shd w:val="clear" w:color="auto" w:fill="auto"/>
        <w:spacing w:line="298" w:lineRule="exact"/>
        <w:ind w:right="20" w:firstLine="720"/>
        <w:jc w:val="both"/>
      </w:pPr>
      <w:r>
        <w:t xml:space="preserve">от 07.07.2011 № 211-р «Об утверждении </w:t>
      </w:r>
      <w:bookmarkEnd w:id="1"/>
      <w:r>
        <w:t>Плана мероприятий по переходу на межведомственное и межуровн</w:t>
      </w:r>
      <w:r>
        <w:t>евое информационное взаимодействие при предоставлении государственных услуг на территории Томской области на 2011 - 2012 годы и типового Плана мероприятий по переходу на межведомственное и межуровневое информационное взаимодействие при предоставлении муниц</w:t>
      </w:r>
      <w:r>
        <w:t>ипальных услуг на территории Томской области на 2011 - 2012 годы»;</w:t>
      </w:r>
    </w:p>
    <w:p w:rsidR="00D811A7" w:rsidRDefault="002C39FF">
      <w:pPr>
        <w:pStyle w:val="11"/>
        <w:framePr w:w="9360" w:h="6321" w:hRule="exact" w:wrap="around" w:vAnchor="page" w:hAnchor="page" w:x="1703" w:y="5494"/>
        <w:shd w:val="clear" w:color="auto" w:fill="auto"/>
        <w:spacing w:line="298" w:lineRule="exact"/>
        <w:ind w:right="20" w:firstLine="720"/>
        <w:jc w:val="both"/>
      </w:pPr>
      <w:r>
        <w:t>от 08.09.2011 № 280-р «О внесении изменений в распоряжение Губернатора Томской области от 07.07.2011 № 211-р»;</w:t>
      </w:r>
    </w:p>
    <w:p w:rsidR="00D811A7" w:rsidRDefault="002C39FF">
      <w:pPr>
        <w:pStyle w:val="11"/>
        <w:framePr w:w="9360" w:h="6321" w:hRule="exact" w:wrap="around" w:vAnchor="page" w:hAnchor="page" w:x="1703" w:y="5494"/>
        <w:shd w:val="clear" w:color="auto" w:fill="auto"/>
        <w:spacing w:line="298" w:lineRule="exact"/>
        <w:ind w:right="20" w:firstLine="720"/>
        <w:jc w:val="both"/>
      </w:pPr>
      <w:r>
        <w:t>от 14.11.2011 № 357-р «О внесении изменений в распоряжение Губернатора Томской области от 07.07.2011 № 211-р»;</w:t>
      </w:r>
    </w:p>
    <w:p w:rsidR="00D811A7" w:rsidRDefault="002C39FF">
      <w:pPr>
        <w:pStyle w:val="11"/>
        <w:framePr w:w="9360" w:h="6321" w:hRule="exact" w:wrap="around" w:vAnchor="page" w:hAnchor="page" w:x="1703" w:y="5494"/>
        <w:shd w:val="clear" w:color="auto" w:fill="auto"/>
        <w:spacing w:line="298" w:lineRule="exact"/>
        <w:ind w:right="20" w:firstLine="720"/>
        <w:jc w:val="both"/>
      </w:pPr>
      <w:r>
        <w:t>от 19.12.2011 № 394-р «О внесении изменений в распоряжение Губернатора Томской области от 07.07.2011 № 211-р»;</w:t>
      </w:r>
    </w:p>
    <w:p w:rsidR="00D811A7" w:rsidRDefault="002C39FF">
      <w:pPr>
        <w:pStyle w:val="11"/>
        <w:framePr w:w="9360" w:h="6321" w:hRule="exact" w:wrap="around" w:vAnchor="page" w:hAnchor="page" w:x="1703" w:y="5494"/>
        <w:shd w:val="clear" w:color="auto" w:fill="auto"/>
        <w:spacing w:line="298" w:lineRule="exact"/>
        <w:ind w:right="20" w:firstLine="720"/>
        <w:jc w:val="both"/>
      </w:pPr>
      <w:r>
        <w:t>от 15.02.2013 № 51-р «Об утвержден</w:t>
      </w:r>
      <w:r>
        <w:t>ии плана организации поэтапного предоставления государственных и муниципальных услуг по принципу «одного окна» в Томской области и рекомендуемого плана организации поэтапного предоставления муниципальных услуг по принципу «одного окна» муниципального район</w:t>
      </w:r>
      <w:r>
        <w:t>а (городского округа) Томской области».</w:t>
      </w:r>
    </w:p>
    <w:p w:rsidR="00D811A7" w:rsidRDefault="002C39FF">
      <w:pPr>
        <w:pStyle w:val="11"/>
        <w:framePr w:w="9360" w:h="6321" w:hRule="exact" w:wrap="around" w:vAnchor="page" w:hAnchor="page" w:x="1703" w:y="5494"/>
        <w:numPr>
          <w:ilvl w:val="0"/>
          <w:numId w:val="1"/>
        </w:numPr>
        <w:shd w:val="clear" w:color="auto" w:fill="auto"/>
        <w:tabs>
          <w:tab w:val="left" w:pos="979"/>
        </w:tabs>
        <w:spacing w:line="298" w:lineRule="exact"/>
        <w:ind w:firstLine="720"/>
        <w:jc w:val="both"/>
      </w:pPr>
      <w:r>
        <w:t>Настоящее распоряжение вступает в силу со дня его подписания.</w:t>
      </w:r>
    </w:p>
    <w:p w:rsidR="00D811A7" w:rsidRDefault="002C39FF">
      <w:pPr>
        <w:pStyle w:val="11"/>
        <w:framePr w:wrap="around" w:vAnchor="page" w:hAnchor="page" w:x="1703" w:y="12687"/>
        <w:shd w:val="clear" w:color="auto" w:fill="auto"/>
        <w:spacing w:line="240" w:lineRule="exact"/>
      </w:pPr>
      <w:r>
        <w:t>И.о. Губернатора Томской области</w:t>
      </w:r>
    </w:p>
    <w:p w:rsidR="00D811A7" w:rsidRDefault="006044A1">
      <w:pPr>
        <w:framePr w:wrap="around" w:vAnchor="page" w:hAnchor="page" w:x="6143" w:y="11838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419225" cy="1419225"/>
            <wp:effectExtent l="0" t="0" r="9525" b="9525"/>
            <wp:docPr id="2" name="Рисунок 2" descr="C:\Users\GROMOV~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ROMOV~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1A7" w:rsidRDefault="002C39FF">
      <w:pPr>
        <w:pStyle w:val="11"/>
        <w:framePr w:wrap="around" w:vAnchor="page" w:hAnchor="page" w:x="9455" w:y="12688"/>
        <w:shd w:val="clear" w:color="auto" w:fill="auto"/>
        <w:spacing w:line="240" w:lineRule="exact"/>
        <w:ind w:left="100"/>
      </w:pPr>
      <w:r>
        <w:t>А.</w:t>
      </w:r>
      <w:r>
        <w:t>М.Феденёв</w:t>
      </w:r>
    </w:p>
    <w:p w:rsidR="00D811A7" w:rsidRPr="006044A1" w:rsidRDefault="002C39FF">
      <w:pPr>
        <w:pStyle w:val="20"/>
        <w:framePr w:w="4243" w:h="504" w:hRule="exact" w:wrap="around" w:vAnchor="page" w:hAnchor="page" w:x="1703" w:y="15570"/>
        <w:shd w:val="clear" w:color="auto" w:fill="auto"/>
        <w:spacing w:before="0"/>
        <w:ind w:right="360"/>
        <w:rPr>
          <w:lang w:val="ru"/>
        </w:rPr>
      </w:pPr>
      <w:r>
        <w:rPr>
          <w:lang w:val="ru"/>
        </w:rPr>
        <w:t>А.В.Максименко</w:t>
      </w:r>
      <w:r>
        <w:rPr>
          <w:lang w:val="ru"/>
        </w:rPr>
        <w:br/>
      </w:r>
      <w:r w:rsidRPr="006044A1">
        <w:rPr>
          <w:lang w:val="ru"/>
        </w:rPr>
        <w:t>0201</w:t>
      </w:r>
      <w:r>
        <w:t>ka</w:t>
      </w:r>
      <w:r w:rsidRPr="006044A1">
        <w:rPr>
          <w:lang w:val="ru"/>
        </w:rPr>
        <w:t>05.</w:t>
      </w:r>
      <w:r>
        <w:t>rg</w:t>
      </w:r>
      <w:r w:rsidRPr="006044A1">
        <w:rPr>
          <w:lang w:val="ru"/>
        </w:rPr>
        <w:t>2017</w:t>
      </w:r>
    </w:p>
    <w:p w:rsidR="00D811A7" w:rsidRDefault="00D811A7">
      <w:pPr>
        <w:rPr>
          <w:sz w:val="2"/>
          <w:szCs w:val="2"/>
        </w:rPr>
      </w:pPr>
    </w:p>
    <w:sectPr w:rsidR="00D811A7">
      <w:pgSz w:w="11905" w:h="16837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9FF" w:rsidRDefault="002C39FF">
      <w:r>
        <w:separator/>
      </w:r>
    </w:p>
  </w:endnote>
  <w:endnote w:type="continuationSeparator" w:id="0">
    <w:p w:rsidR="002C39FF" w:rsidRDefault="002C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9FF" w:rsidRDefault="002C39FF"/>
  </w:footnote>
  <w:footnote w:type="continuationSeparator" w:id="0">
    <w:p w:rsidR="002C39FF" w:rsidRDefault="002C39F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A590E"/>
    <w:multiLevelType w:val="multilevel"/>
    <w:tmpl w:val="4ACE1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1A7"/>
    <w:rsid w:val="002C39FF"/>
    <w:rsid w:val="006044A1"/>
    <w:rsid w:val="00D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640" w:line="226" w:lineRule="exact"/>
    </w:pPr>
    <w:rPr>
      <w:rFonts w:ascii="Times New Roman" w:eastAsia="Times New Roman" w:hAnsi="Times New Roman" w:cs="Times New Roman"/>
      <w:spacing w:val="-1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lang w:val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7"/>
      <w:szCs w:val="27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640" w:line="226" w:lineRule="exact"/>
    </w:pPr>
    <w:rPr>
      <w:rFonts w:ascii="Times New Roman" w:eastAsia="Times New Roman" w:hAnsi="Times New Roman" w:cs="Times New Roman"/>
      <w:spacing w:val="-1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Анастасия Владимировна Громова</dc:creator>
  <cp:lastModifiedBy>Анастасия Владимировна Громова</cp:lastModifiedBy>
  <cp:revision>2</cp:revision>
  <dcterms:created xsi:type="dcterms:W3CDTF">2017-02-08T03:40:00Z</dcterms:created>
  <dcterms:modified xsi:type="dcterms:W3CDTF">2017-02-08T03:42:00Z</dcterms:modified>
</cp:coreProperties>
</file>